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A244" w14:textId="022CD4BB" w:rsidR="001463AB" w:rsidRPr="00F93531" w:rsidRDefault="00C370F8" w:rsidP="00F93531">
      <w:pPr>
        <w:jc w:val="center"/>
        <w:rPr>
          <w:rFonts w:asciiTheme="majorEastAsia" w:eastAsiaTheme="majorEastAsia" w:hAnsiTheme="majorEastAsia"/>
          <w:b/>
          <w:bCs/>
          <w:sz w:val="32"/>
          <w:szCs w:val="21"/>
        </w:rPr>
      </w:pPr>
      <w:r w:rsidRPr="000117F8">
        <w:rPr>
          <w:rFonts w:asciiTheme="majorEastAsia" w:eastAsiaTheme="majorEastAsia" w:hAnsiTheme="majorEastAsia" w:hint="eastAsia"/>
          <w:b/>
          <w:bCs/>
          <w:sz w:val="36"/>
          <w:u w:val="double"/>
        </w:rPr>
        <w:t>生活困窮者支援フォーラム</w:t>
      </w:r>
    </w:p>
    <w:p w14:paraId="0B0ECC43" w14:textId="77777777" w:rsidR="000117F8" w:rsidRPr="000117F8" w:rsidRDefault="000117F8" w:rsidP="004E52DB">
      <w:pPr>
        <w:jc w:val="left"/>
        <w:rPr>
          <w:rFonts w:asciiTheme="majorEastAsia" w:eastAsiaTheme="majorEastAsia" w:hAnsiTheme="majorEastAsia"/>
          <w:sz w:val="22"/>
          <w:szCs w:val="16"/>
          <w:u w:val="double"/>
        </w:rPr>
      </w:pPr>
    </w:p>
    <w:p w14:paraId="06891E8F" w14:textId="205A59CF" w:rsidR="004D549F" w:rsidRDefault="001463AB" w:rsidP="00C370F8">
      <w:pPr>
        <w:ind w:firstLineChars="100" w:firstLine="220"/>
        <w:rPr>
          <w:rFonts w:asciiTheme="majorEastAsia" w:eastAsiaTheme="majorEastAsia" w:hAnsiTheme="majorEastAsia"/>
          <w:sz w:val="22"/>
        </w:rPr>
      </w:pPr>
      <w:r w:rsidRPr="001463AB">
        <w:rPr>
          <w:rFonts w:asciiTheme="majorEastAsia" w:eastAsiaTheme="majorEastAsia" w:hAnsiTheme="majorEastAsia" w:hint="eastAsia"/>
          <w:sz w:val="22"/>
        </w:rPr>
        <w:t>１．開催趣旨</w:t>
      </w:r>
    </w:p>
    <w:p w14:paraId="31D3A14C" w14:textId="5BCFCFA9" w:rsidR="00A003A3" w:rsidRDefault="00D5133F" w:rsidP="00A003A3">
      <w:pPr>
        <w:ind w:leftChars="200" w:left="420" w:firstLineChars="100" w:firstLine="220"/>
        <w:rPr>
          <w:rFonts w:asciiTheme="majorEastAsia" w:eastAsiaTheme="majorEastAsia" w:hAnsiTheme="majorEastAsia"/>
          <w:sz w:val="22"/>
        </w:rPr>
      </w:pPr>
      <w:r>
        <w:rPr>
          <w:rFonts w:asciiTheme="majorEastAsia" w:eastAsiaTheme="majorEastAsia" w:hAnsiTheme="majorEastAsia" w:hint="eastAsia"/>
          <w:sz w:val="22"/>
        </w:rPr>
        <w:t>宮崎県</w:t>
      </w:r>
      <w:r w:rsidR="008B2D24">
        <w:rPr>
          <w:rFonts w:asciiTheme="majorEastAsia" w:eastAsiaTheme="majorEastAsia" w:hAnsiTheme="majorEastAsia" w:hint="eastAsia"/>
          <w:sz w:val="22"/>
        </w:rPr>
        <w:t>社会福祉士会では、憲法25条</w:t>
      </w:r>
      <w:r w:rsidR="00CA4700">
        <w:rPr>
          <w:rFonts w:asciiTheme="majorEastAsia" w:eastAsiaTheme="majorEastAsia" w:hAnsiTheme="majorEastAsia" w:hint="eastAsia"/>
          <w:sz w:val="22"/>
        </w:rPr>
        <w:t xml:space="preserve">　</w:t>
      </w:r>
      <w:r w:rsidR="008B2D24">
        <w:rPr>
          <w:rFonts w:asciiTheme="majorEastAsia" w:eastAsiaTheme="majorEastAsia" w:hAnsiTheme="majorEastAsia" w:hint="eastAsia"/>
          <w:sz w:val="22"/>
        </w:rPr>
        <w:t>生存権</w:t>
      </w:r>
      <w:r w:rsidR="00CA4700">
        <w:rPr>
          <w:rFonts w:asciiTheme="majorEastAsia" w:eastAsiaTheme="majorEastAsia" w:hAnsiTheme="majorEastAsia" w:hint="eastAsia"/>
          <w:sz w:val="22"/>
        </w:rPr>
        <w:t xml:space="preserve">　</w:t>
      </w:r>
      <w:r w:rsidR="008B2D24">
        <w:rPr>
          <w:rFonts w:asciiTheme="majorEastAsia" w:eastAsiaTheme="majorEastAsia" w:hAnsiTheme="majorEastAsia" w:hint="eastAsia"/>
          <w:sz w:val="22"/>
        </w:rPr>
        <w:t>「すべて国民は健康で文化的な最低限度の生活を営む権利を有する」について考える機会として</w:t>
      </w:r>
      <w:r w:rsidR="000649A7">
        <w:rPr>
          <w:rFonts w:asciiTheme="majorEastAsia" w:eastAsiaTheme="majorEastAsia" w:hAnsiTheme="majorEastAsia" w:hint="eastAsia"/>
          <w:sz w:val="22"/>
        </w:rPr>
        <w:t>、</w:t>
      </w:r>
      <w:r w:rsidR="008B2D24">
        <w:rPr>
          <w:rFonts w:asciiTheme="majorEastAsia" w:eastAsiaTheme="majorEastAsia" w:hAnsiTheme="majorEastAsia" w:hint="eastAsia"/>
          <w:sz w:val="22"/>
        </w:rPr>
        <w:t>生活困窮者支援フォーラムを</w:t>
      </w:r>
      <w:r w:rsidR="009C2AD9">
        <w:rPr>
          <w:rFonts w:asciiTheme="majorEastAsia" w:eastAsiaTheme="majorEastAsia" w:hAnsiTheme="majorEastAsia" w:hint="eastAsia"/>
          <w:sz w:val="22"/>
        </w:rPr>
        <w:t>毎年</w:t>
      </w:r>
      <w:r w:rsidR="008B2D24">
        <w:rPr>
          <w:rFonts w:asciiTheme="majorEastAsia" w:eastAsiaTheme="majorEastAsia" w:hAnsiTheme="majorEastAsia" w:hint="eastAsia"/>
          <w:sz w:val="22"/>
        </w:rPr>
        <w:t>開催しています。</w:t>
      </w:r>
    </w:p>
    <w:p w14:paraId="7545FBAD" w14:textId="0E286B48" w:rsidR="008F7759" w:rsidRDefault="008B2D24" w:rsidP="00A003A3">
      <w:pPr>
        <w:ind w:leftChars="200" w:left="420" w:firstLineChars="100" w:firstLine="220"/>
        <w:rPr>
          <w:rFonts w:asciiTheme="majorEastAsia" w:eastAsiaTheme="majorEastAsia" w:hAnsiTheme="majorEastAsia"/>
          <w:sz w:val="22"/>
        </w:rPr>
      </w:pPr>
      <w:r>
        <w:rPr>
          <w:rFonts w:asciiTheme="majorEastAsia" w:eastAsiaTheme="majorEastAsia" w:hAnsiTheme="majorEastAsia" w:hint="eastAsia"/>
          <w:sz w:val="22"/>
        </w:rPr>
        <w:t>今回の生活困窮者支援フォーラムでは、</w:t>
      </w:r>
      <w:r w:rsidR="00AF53F2">
        <w:rPr>
          <w:rFonts w:asciiTheme="majorEastAsia" w:eastAsiaTheme="majorEastAsia" w:hAnsiTheme="majorEastAsia" w:hint="eastAsia"/>
          <w:sz w:val="22"/>
        </w:rPr>
        <w:t>昨</w:t>
      </w:r>
      <w:r w:rsidR="00F93531">
        <w:rPr>
          <w:rFonts w:asciiTheme="majorEastAsia" w:eastAsiaTheme="majorEastAsia" w:hAnsiTheme="majorEastAsia" w:hint="eastAsia"/>
          <w:sz w:val="22"/>
        </w:rPr>
        <w:t>年</w:t>
      </w:r>
      <w:r w:rsidR="00AF53F2">
        <w:rPr>
          <w:rFonts w:asciiTheme="majorEastAsia" w:eastAsiaTheme="majorEastAsia" w:hAnsiTheme="majorEastAsia" w:hint="eastAsia"/>
          <w:sz w:val="22"/>
        </w:rPr>
        <w:t>度</w:t>
      </w:r>
      <w:r w:rsidR="00F93531">
        <w:rPr>
          <w:rFonts w:asciiTheme="majorEastAsia" w:eastAsiaTheme="majorEastAsia" w:hAnsiTheme="majorEastAsia" w:hint="eastAsia"/>
          <w:sz w:val="22"/>
        </w:rPr>
        <w:t>に引き続き</w:t>
      </w:r>
      <w:r>
        <w:rPr>
          <w:rFonts w:asciiTheme="majorEastAsia" w:eastAsiaTheme="majorEastAsia" w:hAnsiTheme="majorEastAsia" w:hint="eastAsia"/>
          <w:sz w:val="22"/>
        </w:rPr>
        <w:t>『見えない障がい』と言われている『高次脳機能障がい』をテーマにフォーラムを企画しています。</w:t>
      </w:r>
    </w:p>
    <w:p w14:paraId="7586557F" w14:textId="13C605E6" w:rsidR="008B2D24" w:rsidRPr="00A003A3" w:rsidRDefault="00334DCE" w:rsidP="00A003A3">
      <w:pPr>
        <w:ind w:leftChars="200" w:left="420" w:firstLineChars="100" w:firstLine="220"/>
        <w:rPr>
          <w:rFonts w:asciiTheme="majorEastAsia" w:eastAsiaTheme="majorEastAsia" w:hAnsiTheme="majorEastAsia"/>
          <w:color w:val="000000" w:themeColor="text1"/>
          <w:sz w:val="22"/>
        </w:rPr>
      </w:pPr>
      <w:r>
        <w:rPr>
          <w:rFonts w:asciiTheme="majorEastAsia" w:eastAsiaTheme="majorEastAsia" w:hAnsiTheme="majorEastAsia" w:hint="eastAsia"/>
          <w:sz w:val="22"/>
        </w:rPr>
        <w:t>高次脳機能障がいは、頭部外傷や脳血管疾患その他脳の損傷により起こる２次的な障がいです。原因</w:t>
      </w:r>
      <w:r w:rsidR="009C2AD9">
        <w:rPr>
          <w:rFonts w:asciiTheme="majorEastAsia" w:eastAsiaTheme="majorEastAsia" w:hAnsiTheme="majorEastAsia" w:hint="eastAsia"/>
          <w:sz w:val="22"/>
        </w:rPr>
        <w:t>となるケガや疾患</w:t>
      </w:r>
      <w:r>
        <w:rPr>
          <w:rFonts w:asciiTheme="majorEastAsia" w:eastAsiaTheme="majorEastAsia" w:hAnsiTheme="majorEastAsia" w:hint="eastAsia"/>
          <w:sz w:val="22"/>
        </w:rPr>
        <w:t>の治療</w:t>
      </w:r>
      <w:r w:rsidR="00B84480">
        <w:rPr>
          <w:rFonts w:asciiTheme="majorEastAsia" w:eastAsiaTheme="majorEastAsia" w:hAnsiTheme="majorEastAsia" w:hint="eastAsia"/>
          <w:sz w:val="22"/>
        </w:rPr>
        <w:t>を終えてから発症に気づくことがほとんどで外見では</w:t>
      </w:r>
      <w:r w:rsidR="008F5C09">
        <w:rPr>
          <w:rFonts w:asciiTheme="majorEastAsia" w:eastAsiaTheme="majorEastAsia" w:hAnsiTheme="majorEastAsia" w:hint="eastAsia"/>
          <w:sz w:val="22"/>
        </w:rPr>
        <w:t>分からな</w:t>
      </w:r>
      <w:r w:rsidR="00B84480">
        <w:rPr>
          <w:rFonts w:asciiTheme="majorEastAsia" w:eastAsiaTheme="majorEastAsia" w:hAnsiTheme="majorEastAsia" w:hint="eastAsia"/>
          <w:sz w:val="22"/>
        </w:rPr>
        <w:t>いため</w:t>
      </w:r>
      <w:r>
        <w:rPr>
          <w:rFonts w:asciiTheme="majorEastAsia" w:eastAsiaTheme="majorEastAsia" w:hAnsiTheme="majorEastAsia" w:hint="eastAsia"/>
          <w:sz w:val="22"/>
        </w:rPr>
        <w:t>、周囲の理解</w:t>
      </w:r>
      <w:r w:rsidR="00B84480">
        <w:rPr>
          <w:rFonts w:asciiTheme="majorEastAsia" w:eastAsiaTheme="majorEastAsia" w:hAnsiTheme="majorEastAsia" w:hint="eastAsia"/>
          <w:sz w:val="22"/>
        </w:rPr>
        <w:t>が進んでいない現状があります</w:t>
      </w:r>
      <w:r>
        <w:rPr>
          <w:rFonts w:asciiTheme="majorEastAsia" w:eastAsiaTheme="majorEastAsia" w:hAnsiTheme="majorEastAsia" w:hint="eastAsia"/>
          <w:sz w:val="22"/>
        </w:rPr>
        <w:t>。</w:t>
      </w:r>
      <w:r w:rsidR="00B84480">
        <w:rPr>
          <w:rFonts w:asciiTheme="majorEastAsia" w:eastAsiaTheme="majorEastAsia" w:hAnsiTheme="majorEastAsia" w:hint="eastAsia"/>
          <w:sz w:val="22"/>
        </w:rPr>
        <w:t>そのため、生活面や就労において困難を感じている当事者</w:t>
      </w:r>
      <w:r w:rsidR="00F10E88">
        <w:rPr>
          <w:rFonts w:asciiTheme="majorEastAsia" w:eastAsiaTheme="majorEastAsia" w:hAnsiTheme="majorEastAsia" w:hint="eastAsia"/>
          <w:sz w:val="22"/>
        </w:rPr>
        <w:t>の方</w:t>
      </w:r>
      <w:r w:rsidR="00B84480">
        <w:rPr>
          <w:rFonts w:asciiTheme="majorEastAsia" w:eastAsiaTheme="majorEastAsia" w:hAnsiTheme="majorEastAsia" w:hint="eastAsia"/>
          <w:sz w:val="22"/>
        </w:rPr>
        <w:t>は少なくありません。</w:t>
      </w:r>
      <w:r w:rsidR="00F93531">
        <w:rPr>
          <w:rFonts w:asciiTheme="majorEastAsia" w:eastAsiaTheme="majorEastAsia" w:hAnsiTheme="majorEastAsia" w:hint="eastAsia"/>
          <w:sz w:val="22"/>
        </w:rPr>
        <w:t>昨</w:t>
      </w:r>
      <w:r>
        <w:rPr>
          <w:rFonts w:asciiTheme="majorEastAsia" w:eastAsiaTheme="majorEastAsia" w:hAnsiTheme="majorEastAsia" w:hint="eastAsia"/>
          <w:sz w:val="22"/>
        </w:rPr>
        <w:t>年</w:t>
      </w:r>
      <w:r w:rsidR="00A003A3">
        <w:rPr>
          <w:rFonts w:asciiTheme="majorEastAsia" w:eastAsiaTheme="majorEastAsia" w:hAnsiTheme="majorEastAsia" w:hint="eastAsia"/>
          <w:sz w:val="22"/>
        </w:rPr>
        <w:t>度</w:t>
      </w:r>
      <w:r w:rsidR="00F10E88">
        <w:rPr>
          <w:rFonts w:asciiTheme="majorEastAsia" w:eastAsiaTheme="majorEastAsia" w:hAnsiTheme="majorEastAsia" w:hint="eastAsia"/>
          <w:sz w:val="22"/>
        </w:rPr>
        <w:t>、</w:t>
      </w:r>
      <w:r w:rsidR="00B84480">
        <w:rPr>
          <w:rFonts w:asciiTheme="majorEastAsia" w:eastAsiaTheme="majorEastAsia" w:hAnsiTheme="majorEastAsia" w:hint="eastAsia"/>
          <w:sz w:val="22"/>
        </w:rPr>
        <w:t>宮崎</w:t>
      </w:r>
      <w:r>
        <w:rPr>
          <w:rFonts w:asciiTheme="majorEastAsia" w:eastAsiaTheme="majorEastAsia" w:hAnsiTheme="majorEastAsia" w:hint="eastAsia"/>
          <w:sz w:val="22"/>
        </w:rPr>
        <w:t>県</w:t>
      </w:r>
      <w:r w:rsidR="00B84480">
        <w:rPr>
          <w:rFonts w:asciiTheme="majorEastAsia" w:eastAsiaTheme="majorEastAsia" w:hAnsiTheme="majorEastAsia" w:hint="eastAsia"/>
          <w:sz w:val="22"/>
        </w:rPr>
        <w:t>が発表した高次脳機能障がいのある方の推計は</w:t>
      </w:r>
      <w:r w:rsidR="00A917D0" w:rsidRPr="00A003A3">
        <w:rPr>
          <w:rFonts w:asciiTheme="majorEastAsia" w:eastAsiaTheme="majorEastAsia" w:hAnsiTheme="majorEastAsia" w:hint="eastAsia"/>
          <w:color w:val="000000" w:themeColor="text1"/>
          <w:sz w:val="22"/>
        </w:rPr>
        <w:t>少なくとも</w:t>
      </w:r>
      <w:r w:rsidR="00B84480">
        <w:rPr>
          <w:rFonts w:asciiTheme="majorEastAsia" w:eastAsiaTheme="majorEastAsia" w:hAnsiTheme="majorEastAsia" w:hint="eastAsia"/>
          <w:sz w:val="22"/>
        </w:rPr>
        <w:t>約7,000人となっていま</w:t>
      </w:r>
      <w:r w:rsidR="00A003A3">
        <w:rPr>
          <w:rFonts w:asciiTheme="majorEastAsia" w:eastAsiaTheme="majorEastAsia" w:hAnsiTheme="majorEastAsia" w:hint="eastAsia"/>
          <w:sz w:val="22"/>
        </w:rPr>
        <w:t>すが、</w:t>
      </w:r>
      <w:r w:rsidR="00A917D0" w:rsidRPr="00A003A3">
        <w:rPr>
          <w:rFonts w:asciiTheme="majorEastAsia" w:eastAsiaTheme="majorEastAsia" w:hAnsiTheme="majorEastAsia" w:hint="eastAsia"/>
          <w:color w:val="000000" w:themeColor="text1"/>
          <w:sz w:val="22"/>
        </w:rPr>
        <w:t>現実にはさらに多くの方が県内</w:t>
      </w:r>
      <w:r w:rsidR="00A003A3">
        <w:rPr>
          <w:rFonts w:asciiTheme="majorEastAsia" w:eastAsiaTheme="majorEastAsia" w:hAnsiTheme="majorEastAsia" w:hint="eastAsia"/>
          <w:color w:val="000000" w:themeColor="text1"/>
          <w:sz w:val="22"/>
        </w:rPr>
        <w:t>で生活されていると思われます。しかし、</w:t>
      </w:r>
      <w:r w:rsidR="00A917D0" w:rsidRPr="00A003A3">
        <w:rPr>
          <w:rFonts w:asciiTheme="majorEastAsia" w:eastAsiaTheme="majorEastAsia" w:hAnsiTheme="majorEastAsia" w:hint="eastAsia"/>
          <w:color w:val="000000" w:themeColor="text1"/>
          <w:sz w:val="22"/>
        </w:rPr>
        <w:t>本県では</w:t>
      </w:r>
      <w:r w:rsidR="00B84480">
        <w:rPr>
          <w:rFonts w:asciiTheme="majorEastAsia" w:eastAsiaTheme="majorEastAsia" w:hAnsiTheme="majorEastAsia" w:hint="eastAsia"/>
          <w:sz w:val="22"/>
        </w:rPr>
        <w:t>十分な支援体制が整っていないのが現状です。</w:t>
      </w:r>
    </w:p>
    <w:p w14:paraId="42844200" w14:textId="1485F003" w:rsidR="00B84480" w:rsidRPr="00CB763A" w:rsidRDefault="00F93531" w:rsidP="006D5D47">
      <w:pPr>
        <w:ind w:leftChars="200" w:left="420" w:firstLineChars="100" w:firstLine="220"/>
        <w:rPr>
          <w:rFonts w:asciiTheme="majorEastAsia" w:eastAsiaTheme="majorEastAsia" w:hAnsiTheme="majorEastAsia"/>
          <w:sz w:val="22"/>
        </w:rPr>
      </w:pPr>
      <w:r>
        <w:rPr>
          <w:rFonts w:asciiTheme="majorEastAsia" w:eastAsiaTheme="majorEastAsia" w:hAnsiTheme="majorEastAsia" w:hint="eastAsia"/>
          <w:sz w:val="22"/>
        </w:rPr>
        <w:t>今フォーラムでは、高次脳機能障がいの第一人者である山口研一郎医師をお招きし</w:t>
      </w:r>
      <w:r w:rsidR="004532DE">
        <w:rPr>
          <w:rFonts w:asciiTheme="majorEastAsia" w:eastAsiaTheme="majorEastAsia" w:hAnsiTheme="majorEastAsia" w:hint="eastAsia"/>
          <w:sz w:val="22"/>
        </w:rPr>
        <w:t>、</w:t>
      </w:r>
      <w:r>
        <w:rPr>
          <w:rFonts w:asciiTheme="majorEastAsia" w:eastAsiaTheme="majorEastAsia" w:hAnsiTheme="majorEastAsia" w:hint="eastAsia"/>
          <w:sz w:val="22"/>
        </w:rPr>
        <w:t>参加者の皆さんと理解を深めるとともに支援について考えたいと思います。</w:t>
      </w:r>
    </w:p>
    <w:p w14:paraId="556605C7" w14:textId="77777777" w:rsidR="004D549F" w:rsidRPr="008B2D24" w:rsidRDefault="004D549F" w:rsidP="004D549F">
      <w:pPr>
        <w:rPr>
          <w:sz w:val="24"/>
        </w:rPr>
      </w:pPr>
    </w:p>
    <w:p w14:paraId="4C5BC5F8" w14:textId="01CB7CC8" w:rsidR="00652FC3" w:rsidRPr="00491BF3" w:rsidRDefault="001463AB" w:rsidP="0030642E">
      <w:pPr>
        <w:ind w:firstLineChars="100" w:firstLine="220"/>
        <w:rPr>
          <w:rFonts w:asciiTheme="majorEastAsia" w:eastAsiaTheme="majorEastAsia" w:hAnsiTheme="majorEastAsia"/>
          <w:sz w:val="16"/>
          <w:szCs w:val="16"/>
        </w:rPr>
      </w:pPr>
      <w:r>
        <w:rPr>
          <w:rFonts w:asciiTheme="majorEastAsia" w:eastAsiaTheme="majorEastAsia" w:hAnsiTheme="majorEastAsia" w:hint="eastAsia"/>
          <w:sz w:val="22"/>
          <w:lang w:eastAsia="zh-TW"/>
        </w:rPr>
        <w:t>２．主　　催</w:t>
      </w:r>
      <w:r w:rsidR="00491BF3">
        <w:rPr>
          <w:rFonts w:asciiTheme="majorEastAsia" w:eastAsiaTheme="majorEastAsia" w:hAnsiTheme="majorEastAsia" w:hint="eastAsia"/>
          <w:sz w:val="22"/>
        </w:rPr>
        <w:t>：</w:t>
      </w:r>
      <w:r>
        <w:rPr>
          <w:rFonts w:asciiTheme="majorEastAsia" w:eastAsiaTheme="majorEastAsia" w:hAnsiTheme="majorEastAsia" w:hint="eastAsia"/>
          <w:sz w:val="22"/>
          <w:lang w:eastAsia="zh-TW"/>
        </w:rPr>
        <w:t xml:space="preserve">　一般社団法人宮崎県社会福祉士会</w:t>
      </w:r>
      <w:r w:rsidR="00652FC3">
        <w:rPr>
          <w:rFonts w:asciiTheme="majorEastAsia" w:eastAsiaTheme="majorEastAsia" w:hAnsiTheme="majorEastAsia" w:hint="eastAsia"/>
          <w:sz w:val="22"/>
          <w:lang w:eastAsia="zh-TW"/>
        </w:rPr>
        <w:t xml:space="preserve">　</w:t>
      </w:r>
      <w:r w:rsidR="00CB763A">
        <w:rPr>
          <w:rFonts w:asciiTheme="majorEastAsia" w:eastAsiaTheme="majorEastAsia" w:hAnsiTheme="majorEastAsia" w:hint="eastAsia"/>
          <w:sz w:val="22"/>
          <w:lang w:eastAsia="zh-TW"/>
        </w:rPr>
        <w:t>専門能力向上</w:t>
      </w:r>
      <w:r>
        <w:rPr>
          <w:rFonts w:asciiTheme="majorEastAsia" w:eastAsiaTheme="majorEastAsia" w:hAnsiTheme="majorEastAsia" w:hint="eastAsia"/>
          <w:sz w:val="22"/>
          <w:lang w:eastAsia="zh-TW"/>
        </w:rPr>
        <w:t>委員会</w:t>
      </w:r>
    </w:p>
    <w:p w14:paraId="2FEAB792" w14:textId="767EAA1E" w:rsidR="001463AB" w:rsidRDefault="001463AB" w:rsidP="00C370F8">
      <w:pPr>
        <w:ind w:firstLineChars="100" w:firstLine="220"/>
        <w:rPr>
          <w:rFonts w:asciiTheme="majorEastAsia" w:eastAsiaTheme="majorEastAsia" w:hAnsiTheme="majorEastAsia"/>
          <w:sz w:val="22"/>
          <w:lang w:eastAsia="zh-TW"/>
        </w:rPr>
      </w:pPr>
      <w:r w:rsidRPr="004532DE">
        <w:rPr>
          <w:rFonts w:asciiTheme="majorEastAsia" w:eastAsiaTheme="majorEastAsia" w:hAnsiTheme="majorEastAsia" w:hint="eastAsia"/>
          <w:sz w:val="22"/>
          <w:lang w:eastAsia="zh-TW"/>
        </w:rPr>
        <w:t>３．日　　時</w:t>
      </w:r>
      <w:r w:rsidR="00491BF3">
        <w:rPr>
          <w:rFonts w:asciiTheme="majorEastAsia" w:eastAsiaTheme="majorEastAsia" w:hAnsiTheme="majorEastAsia" w:hint="eastAsia"/>
          <w:sz w:val="22"/>
        </w:rPr>
        <w:t>：</w:t>
      </w:r>
      <w:r w:rsidRPr="004532DE">
        <w:rPr>
          <w:rFonts w:asciiTheme="majorEastAsia" w:eastAsiaTheme="majorEastAsia" w:hAnsiTheme="majorEastAsia" w:hint="eastAsia"/>
          <w:sz w:val="22"/>
          <w:lang w:eastAsia="zh-TW"/>
        </w:rPr>
        <w:t xml:space="preserve">　令和</w:t>
      </w:r>
      <w:r w:rsidR="00F93531" w:rsidRPr="004532DE">
        <w:rPr>
          <w:rFonts w:asciiTheme="majorEastAsia" w:eastAsiaTheme="majorEastAsia" w:hAnsiTheme="majorEastAsia" w:hint="eastAsia"/>
          <w:sz w:val="22"/>
        </w:rPr>
        <w:t>7</w:t>
      </w:r>
      <w:r w:rsidRPr="004532DE">
        <w:rPr>
          <w:rFonts w:asciiTheme="majorEastAsia" w:eastAsiaTheme="majorEastAsia" w:hAnsiTheme="majorEastAsia" w:hint="eastAsia"/>
          <w:sz w:val="22"/>
          <w:lang w:eastAsia="zh-TW"/>
        </w:rPr>
        <w:t>年</w:t>
      </w:r>
      <w:r w:rsidR="00F93531" w:rsidRPr="004532DE">
        <w:rPr>
          <w:rFonts w:asciiTheme="majorEastAsia" w:eastAsiaTheme="majorEastAsia" w:hAnsiTheme="majorEastAsia" w:hint="eastAsia"/>
          <w:sz w:val="22"/>
        </w:rPr>
        <w:t>11</w:t>
      </w:r>
      <w:r w:rsidRPr="004532DE">
        <w:rPr>
          <w:rFonts w:asciiTheme="majorEastAsia" w:eastAsiaTheme="majorEastAsia" w:hAnsiTheme="majorEastAsia" w:hint="eastAsia"/>
          <w:sz w:val="22"/>
          <w:lang w:eastAsia="zh-TW"/>
        </w:rPr>
        <w:t>月</w:t>
      </w:r>
      <w:r w:rsidR="00F93531" w:rsidRPr="004532DE">
        <w:rPr>
          <w:rFonts w:asciiTheme="majorEastAsia" w:eastAsiaTheme="majorEastAsia" w:hAnsiTheme="majorEastAsia" w:hint="eastAsia"/>
          <w:sz w:val="22"/>
        </w:rPr>
        <w:t>22</w:t>
      </w:r>
      <w:r w:rsidR="00A853E4" w:rsidRPr="004532DE">
        <w:rPr>
          <w:rFonts w:asciiTheme="majorEastAsia" w:eastAsiaTheme="majorEastAsia" w:hAnsiTheme="majorEastAsia" w:hint="eastAsia"/>
          <w:sz w:val="22"/>
          <w:lang w:eastAsia="zh-TW"/>
        </w:rPr>
        <w:t>日(</w:t>
      </w:r>
      <w:r w:rsidR="005C4ABB" w:rsidRPr="004532DE">
        <w:rPr>
          <w:rFonts w:asciiTheme="majorEastAsia" w:eastAsiaTheme="majorEastAsia" w:hAnsiTheme="majorEastAsia" w:hint="eastAsia"/>
          <w:sz w:val="22"/>
          <w:lang w:eastAsia="zh-TW"/>
        </w:rPr>
        <w:t>土</w:t>
      </w:r>
      <w:r w:rsidRPr="004532DE">
        <w:rPr>
          <w:rFonts w:asciiTheme="majorEastAsia" w:eastAsiaTheme="majorEastAsia" w:hAnsiTheme="majorEastAsia" w:hint="eastAsia"/>
          <w:sz w:val="22"/>
          <w:lang w:eastAsia="zh-TW"/>
        </w:rPr>
        <w:t xml:space="preserve">)　</w:t>
      </w:r>
      <w:r w:rsidR="000117F8" w:rsidRPr="004532DE">
        <w:rPr>
          <w:rFonts w:asciiTheme="majorEastAsia" w:eastAsiaTheme="majorEastAsia" w:hAnsiTheme="majorEastAsia" w:hint="eastAsia"/>
          <w:sz w:val="22"/>
          <w:lang w:eastAsia="zh-TW"/>
        </w:rPr>
        <w:t>13</w:t>
      </w:r>
      <w:r w:rsidRPr="004532DE">
        <w:rPr>
          <w:rFonts w:asciiTheme="majorEastAsia" w:eastAsiaTheme="majorEastAsia" w:hAnsiTheme="majorEastAsia" w:hint="eastAsia"/>
          <w:sz w:val="22"/>
          <w:lang w:eastAsia="zh-TW"/>
        </w:rPr>
        <w:t>時</w:t>
      </w:r>
      <w:r w:rsidR="000117F8" w:rsidRPr="004532DE">
        <w:rPr>
          <w:rFonts w:asciiTheme="majorEastAsia" w:eastAsiaTheme="majorEastAsia" w:hAnsiTheme="majorEastAsia" w:hint="eastAsia"/>
          <w:sz w:val="22"/>
          <w:lang w:eastAsia="zh-TW"/>
        </w:rPr>
        <w:t>～16</w:t>
      </w:r>
      <w:r w:rsidRPr="004532DE">
        <w:rPr>
          <w:rFonts w:asciiTheme="majorEastAsia" w:eastAsiaTheme="majorEastAsia" w:hAnsiTheme="majorEastAsia" w:hint="eastAsia"/>
          <w:sz w:val="22"/>
          <w:lang w:eastAsia="zh-TW"/>
        </w:rPr>
        <w:t>時</w:t>
      </w:r>
      <w:r w:rsidR="00AF53F2" w:rsidRPr="004532DE">
        <w:rPr>
          <w:rFonts w:asciiTheme="majorEastAsia" w:eastAsiaTheme="majorEastAsia" w:hAnsiTheme="majorEastAsia" w:hint="eastAsia"/>
          <w:sz w:val="22"/>
        </w:rPr>
        <w:t xml:space="preserve">　</w:t>
      </w:r>
      <w:r w:rsidR="00AF53F2" w:rsidRPr="004532DE">
        <w:rPr>
          <w:rFonts w:asciiTheme="majorEastAsia" w:eastAsiaTheme="majorEastAsia" w:hAnsiTheme="majorEastAsia" w:hint="eastAsia"/>
          <w:sz w:val="22"/>
          <w:lang w:eastAsia="zh-TW"/>
        </w:rPr>
        <w:t>(受付12時30分</w:t>
      </w:r>
      <w:r w:rsidR="00562D74">
        <w:rPr>
          <w:rFonts w:asciiTheme="majorEastAsia" w:eastAsiaTheme="majorEastAsia" w:hAnsiTheme="majorEastAsia" w:hint="eastAsia"/>
          <w:sz w:val="22"/>
        </w:rPr>
        <w:t>～</w:t>
      </w:r>
      <w:r w:rsidR="00AF53F2" w:rsidRPr="004532DE">
        <w:rPr>
          <w:rFonts w:asciiTheme="majorEastAsia" w:eastAsiaTheme="majorEastAsia" w:hAnsiTheme="majorEastAsia" w:hint="eastAsia"/>
          <w:sz w:val="22"/>
          <w:lang w:eastAsia="zh-TW"/>
        </w:rPr>
        <w:t>)</w:t>
      </w:r>
    </w:p>
    <w:p w14:paraId="590EFD1E" w14:textId="74513A35" w:rsidR="00395D74" w:rsidRDefault="00395D74" w:rsidP="001463AB">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４．</w:t>
      </w:r>
      <w:r w:rsidR="00EE0B3F">
        <w:rPr>
          <w:rFonts w:asciiTheme="majorEastAsia" w:eastAsiaTheme="majorEastAsia" w:hAnsiTheme="majorEastAsia" w:hint="eastAsia"/>
          <w:sz w:val="22"/>
        </w:rPr>
        <w:t>会　　場</w:t>
      </w:r>
      <w:r w:rsidR="00491BF3">
        <w:rPr>
          <w:rFonts w:asciiTheme="majorEastAsia" w:eastAsiaTheme="majorEastAsia" w:hAnsiTheme="majorEastAsia" w:hint="eastAsia"/>
          <w:sz w:val="22"/>
        </w:rPr>
        <w:t>：</w:t>
      </w:r>
      <w:r w:rsidR="00EE0B3F">
        <w:rPr>
          <w:rFonts w:asciiTheme="majorEastAsia" w:eastAsiaTheme="majorEastAsia" w:hAnsiTheme="majorEastAsia" w:hint="eastAsia"/>
          <w:sz w:val="22"/>
        </w:rPr>
        <w:t xml:space="preserve">　</w:t>
      </w:r>
      <w:r w:rsidR="00A15A66">
        <w:rPr>
          <w:rFonts w:asciiTheme="majorEastAsia" w:eastAsiaTheme="majorEastAsia" w:hAnsiTheme="majorEastAsia" w:hint="eastAsia"/>
          <w:sz w:val="22"/>
        </w:rPr>
        <w:t>宮崎県福祉総合センター</w:t>
      </w:r>
      <w:r w:rsidR="009E383D">
        <w:rPr>
          <w:rFonts w:asciiTheme="majorEastAsia" w:eastAsiaTheme="majorEastAsia" w:hAnsiTheme="majorEastAsia" w:hint="eastAsia"/>
          <w:sz w:val="22"/>
        </w:rPr>
        <w:t xml:space="preserve">人材研修館　</w:t>
      </w:r>
      <w:r w:rsidR="00AF53F2">
        <w:rPr>
          <w:rFonts w:asciiTheme="majorEastAsia" w:eastAsiaTheme="majorEastAsia" w:hAnsiTheme="majorEastAsia" w:hint="eastAsia"/>
          <w:sz w:val="22"/>
        </w:rPr>
        <w:t>4</w:t>
      </w:r>
      <w:r w:rsidR="00CA4700">
        <w:rPr>
          <w:rFonts w:asciiTheme="majorEastAsia" w:eastAsiaTheme="majorEastAsia" w:hAnsiTheme="majorEastAsia" w:hint="eastAsia"/>
          <w:sz w:val="22"/>
        </w:rPr>
        <w:t>階大研修室</w:t>
      </w:r>
    </w:p>
    <w:p w14:paraId="2B47E80E" w14:textId="7A934FE5" w:rsidR="00562D74" w:rsidRPr="00562D74" w:rsidRDefault="00562D74" w:rsidP="001463AB">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（〒880-0007　宮崎市原町2-22）</w:t>
      </w:r>
    </w:p>
    <w:p w14:paraId="4E3BC22E" w14:textId="77777777" w:rsidR="00395D74" w:rsidRDefault="00395D74" w:rsidP="001463AB">
      <w:pPr>
        <w:ind w:firstLineChars="100" w:firstLine="220"/>
        <w:rPr>
          <w:rFonts w:asciiTheme="majorEastAsia" w:eastAsiaTheme="majorEastAsia" w:hAnsiTheme="majorEastAsia"/>
          <w:sz w:val="22"/>
        </w:rPr>
      </w:pPr>
    </w:p>
    <w:p w14:paraId="5A9120F9" w14:textId="2A2599B2" w:rsidR="001463AB" w:rsidRDefault="00395D74" w:rsidP="001463AB">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５</w:t>
      </w:r>
      <w:r w:rsidR="001463AB">
        <w:rPr>
          <w:rFonts w:asciiTheme="majorEastAsia" w:eastAsiaTheme="majorEastAsia" w:hAnsiTheme="majorEastAsia" w:hint="eastAsia"/>
          <w:sz w:val="22"/>
        </w:rPr>
        <w:t>．</w:t>
      </w:r>
      <w:r w:rsidR="001463AB" w:rsidRPr="000B3D30">
        <w:rPr>
          <w:rFonts w:asciiTheme="majorEastAsia" w:eastAsiaTheme="majorEastAsia" w:hAnsiTheme="majorEastAsia" w:hint="eastAsia"/>
          <w:sz w:val="22"/>
        </w:rPr>
        <w:t>プログラム</w:t>
      </w:r>
    </w:p>
    <w:tbl>
      <w:tblPr>
        <w:tblStyle w:val="a3"/>
        <w:tblW w:w="8500" w:type="dxa"/>
        <w:jc w:val="center"/>
        <w:tblLook w:val="04A0" w:firstRow="1" w:lastRow="0" w:firstColumn="1" w:lastColumn="0" w:noHBand="0" w:noVBand="1"/>
      </w:tblPr>
      <w:tblGrid>
        <w:gridCol w:w="1980"/>
        <w:gridCol w:w="6520"/>
      </w:tblGrid>
      <w:tr w:rsidR="001463AB" w14:paraId="6962A86C" w14:textId="77777777" w:rsidTr="008B5139">
        <w:trPr>
          <w:trHeight w:val="261"/>
          <w:jc w:val="center"/>
        </w:trPr>
        <w:tc>
          <w:tcPr>
            <w:tcW w:w="1980" w:type="dxa"/>
            <w:shd w:val="clear" w:color="auto" w:fill="D9D9D9" w:themeFill="background1" w:themeFillShade="D9"/>
          </w:tcPr>
          <w:p w14:paraId="0CAACE7F" w14:textId="6CCEBEA1" w:rsidR="001463AB" w:rsidRDefault="001463AB" w:rsidP="008F7759">
            <w:pPr>
              <w:jc w:val="center"/>
              <w:rPr>
                <w:rFonts w:asciiTheme="majorEastAsia" w:eastAsiaTheme="majorEastAsia" w:hAnsiTheme="majorEastAsia"/>
                <w:sz w:val="22"/>
              </w:rPr>
            </w:pPr>
            <w:r>
              <w:rPr>
                <w:rFonts w:asciiTheme="majorEastAsia" w:eastAsiaTheme="majorEastAsia" w:hAnsiTheme="majorEastAsia" w:hint="eastAsia"/>
                <w:sz w:val="22"/>
              </w:rPr>
              <w:t>時</w:t>
            </w:r>
            <w:r w:rsidR="008B5139">
              <w:rPr>
                <w:rFonts w:asciiTheme="majorEastAsia" w:eastAsiaTheme="majorEastAsia" w:hAnsiTheme="majorEastAsia" w:hint="eastAsia"/>
                <w:sz w:val="22"/>
              </w:rPr>
              <w:t xml:space="preserve"> </w:t>
            </w:r>
            <w:r>
              <w:rPr>
                <w:rFonts w:asciiTheme="majorEastAsia" w:eastAsiaTheme="majorEastAsia" w:hAnsiTheme="majorEastAsia" w:hint="eastAsia"/>
                <w:sz w:val="22"/>
              </w:rPr>
              <w:t>間</w:t>
            </w:r>
          </w:p>
        </w:tc>
        <w:tc>
          <w:tcPr>
            <w:tcW w:w="6520" w:type="dxa"/>
            <w:shd w:val="clear" w:color="auto" w:fill="D9D9D9" w:themeFill="background1" w:themeFillShade="D9"/>
          </w:tcPr>
          <w:p w14:paraId="0FC0900B" w14:textId="5274190E" w:rsidR="001463AB" w:rsidRDefault="001463AB" w:rsidP="008F7759">
            <w:pPr>
              <w:jc w:val="center"/>
              <w:rPr>
                <w:rFonts w:asciiTheme="majorEastAsia" w:eastAsiaTheme="majorEastAsia" w:hAnsiTheme="majorEastAsia"/>
                <w:sz w:val="22"/>
              </w:rPr>
            </w:pPr>
            <w:r>
              <w:rPr>
                <w:rFonts w:asciiTheme="majorEastAsia" w:eastAsiaTheme="majorEastAsia" w:hAnsiTheme="majorEastAsia" w:hint="eastAsia"/>
                <w:sz w:val="22"/>
              </w:rPr>
              <w:t>内</w:t>
            </w:r>
            <w:r w:rsidR="008B5139">
              <w:rPr>
                <w:rFonts w:asciiTheme="majorEastAsia" w:eastAsiaTheme="majorEastAsia" w:hAnsiTheme="majorEastAsia" w:hint="eastAsia"/>
                <w:sz w:val="22"/>
              </w:rPr>
              <w:t xml:space="preserve"> </w:t>
            </w:r>
            <w:r>
              <w:rPr>
                <w:rFonts w:asciiTheme="majorEastAsia" w:eastAsiaTheme="majorEastAsia" w:hAnsiTheme="majorEastAsia" w:hint="eastAsia"/>
                <w:sz w:val="22"/>
              </w:rPr>
              <w:t>容</w:t>
            </w:r>
          </w:p>
        </w:tc>
      </w:tr>
      <w:tr w:rsidR="001463AB" w14:paraId="5CE262E6" w14:textId="77777777" w:rsidTr="008B5139">
        <w:trPr>
          <w:trHeight w:val="548"/>
          <w:jc w:val="center"/>
        </w:trPr>
        <w:tc>
          <w:tcPr>
            <w:tcW w:w="1980" w:type="dxa"/>
            <w:vAlign w:val="center"/>
          </w:tcPr>
          <w:p w14:paraId="42E49251" w14:textId="394D584B" w:rsidR="001463AB" w:rsidRDefault="00491BF3" w:rsidP="00AA2BD0">
            <w:pPr>
              <w:rPr>
                <w:rFonts w:asciiTheme="majorEastAsia" w:eastAsiaTheme="majorEastAsia" w:hAnsiTheme="majorEastAsia"/>
                <w:sz w:val="22"/>
              </w:rPr>
            </w:pPr>
            <w:r>
              <w:rPr>
                <w:rFonts w:asciiTheme="majorEastAsia" w:eastAsiaTheme="majorEastAsia" w:hAnsiTheme="majorEastAsia" w:hint="eastAsia"/>
                <w:sz w:val="22"/>
              </w:rPr>
              <w:t>13:00 ～ 13:10</w:t>
            </w:r>
          </w:p>
        </w:tc>
        <w:tc>
          <w:tcPr>
            <w:tcW w:w="6520" w:type="dxa"/>
            <w:vAlign w:val="center"/>
          </w:tcPr>
          <w:p w14:paraId="55CE0D55" w14:textId="7FDDD86A" w:rsidR="001463AB" w:rsidRDefault="001463AB" w:rsidP="00491BF3">
            <w:pPr>
              <w:adjustRightInd w:val="0"/>
              <w:snapToGrid w:val="0"/>
              <w:ind w:firstLineChars="100" w:firstLine="220"/>
              <w:contextualSpacing/>
              <w:rPr>
                <w:rFonts w:asciiTheme="majorEastAsia" w:eastAsiaTheme="majorEastAsia" w:hAnsiTheme="majorEastAsia"/>
                <w:sz w:val="22"/>
                <w:lang w:eastAsia="zh-TW"/>
              </w:rPr>
            </w:pPr>
            <w:r>
              <w:rPr>
                <w:rFonts w:asciiTheme="majorEastAsia" w:eastAsiaTheme="majorEastAsia" w:hAnsiTheme="majorEastAsia" w:hint="eastAsia"/>
                <w:sz w:val="22"/>
                <w:lang w:eastAsia="zh-TW"/>
              </w:rPr>
              <w:t>開会</w:t>
            </w:r>
            <w:r w:rsidR="00562D74">
              <w:rPr>
                <w:rFonts w:asciiTheme="majorEastAsia" w:eastAsiaTheme="majorEastAsia" w:hAnsiTheme="majorEastAsia" w:hint="eastAsia"/>
                <w:sz w:val="22"/>
              </w:rPr>
              <w:t xml:space="preserve">　</w:t>
            </w:r>
            <w:r w:rsidR="005C4ABB" w:rsidRPr="00491BF3">
              <w:rPr>
                <w:rFonts w:asciiTheme="majorEastAsia" w:eastAsiaTheme="majorEastAsia" w:hAnsiTheme="majorEastAsia" w:hint="eastAsia"/>
                <w:sz w:val="20"/>
                <w:szCs w:val="20"/>
                <w:lang w:eastAsia="zh-TW"/>
              </w:rPr>
              <w:t>（専門能力向上委員会</w:t>
            </w:r>
            <w:r w:rsidR="004532DE" w:rsidRPr="00491BF3">
              <w:rPr>
                <w:rFonts w:asciiTheme="majorEastAsia" w:eastAsiaTheme="majorEastAsia" w:hAnsiTheme="majorEastAsia" w:hint="eastAsia"/>
                <w:sz w:val="20"/>
                <w:szCs w:val="20"/>
              </w:rPr>
              <w:t xml:space="preserve"> 委員長　</w:t>
            </w:r>
            <w:r w:rsidR="005C4ABB" w:rsidRPr="00491BF3">
              <w:rPr>
                <w:rFonts w:asciiTheme="majorEastAsia" w:eastAsiaTheme="majorEastAsia" w:hAnsiTheme="majorEastAsia" w:hint="eastAsia"/>
                <w:sz w:val="20"/>
                <w:szCs w:val="20"/>
                <w:lang w:eastAsia="zh-TW"/>
              </w:rPr>
              <w:t>黒木</w:t>
            </w:r>
            <w:r w:rsidR="00562D74" w:rsidRPr="00491BF3">
              <w:rPr>
                <w:rFonts w:asciiTheme="majorEastAsia" w:eastAsiaTheme="majorEastAsia" w:hAnsiTheme="majorEastAsia" w:hint="eastAsia"/>
                <w:sz w:val="20"/>
                <w:szCs w:val="20"/>
              </w:rPr>
              <w:t xml:space="preserve"> </w:t>
            </w:r>
            <w:r w:rsidR="00562D74" w:rsidRPr="00491BF3">
              <w:rPr>
                <w:rFonts w:asciiTheme="majorEastAsia" w:eastAsiaTheme="majorEastAsia" w:hAnsiTheme="majorEastAsia"/>
                <w:sz w:val="20"/>
                <w:szCs w:val="20"/>
                <w:lang w:eastAsia="zh-TW"/>
              </w:rPr>
              <w:ruby>
                <w:rubyPr>
                  <w:rubyAlign w:val="center"/>
                  <w:hps w:val="12"/>
                  <w:hpsRaise w:val="24"/>
                  <w:hpsBaseText w:val="20"/>
                  <w:lid w:val="zh-TW"/>
                </w:rubyPr>
                <w:rt>
                  <w:r w:rsidR="00562D74" w:rsidRPr="00491BF3">
                    <w:rPr>
                      <w:rFonts w:ascii="ＭＳ ゴシック" w:eastAsia="ＭＳ ゴシック" w:hAnsi="ＭＳ ゴシック"/>
                      <w:w w:val="75"/>
                      <w:sz w:val="8"/>
                      <w:szCs w:val="20"/>
                      <w:lang w:eastAsia="zh-TW"/>
                    </w:rPr>
                    <w:t>たか</w:t>
                  </w:r>
                </w:rt>
                <w:rubyBase>
                  <w:r w:rsidR="00562D74" w:rsidRPr="00491BF3">
                    <w:rPr>
                      <w:rFonts w:asciiTheme="majorEastAsia" w:eastAsiaTheme="majorEastAsia" w:hAnsiTheme="majorEastAsia"/>
                      <w:sz w:val="20"/>
                      <w:szCs w:val="20"/>
                      <w:lang w:eastAsia="zh-TW"/>
                    </w:rPr>
                    <w:t>天</w:t>
                  </w:r>
                </w:rubyBase>
              </w:ruby>
            </w:r>
            <w:r w:rsidR="00562D74" w:rsidRPr="00491BF3">
              <w:rPr>
                <w:rFonts w:asciiTheme="majorEastAsia" w:eastAsiaTheme="majorEastAsia" w:hAnsiTheme="majorEastAsia"/>
                <w:sz w:val="20"/>
                <w:szCs w:val="20"/>
                <w:lang w:eastAsia="zh-TW"/>
              </w:rPr>
              <w:ruby>
                <w:rubyPr>
                  <w:rubyAlign w:val="center"/>
                  <w:hps w:val="12"/>
                  <w:hpsRaise w:val="24"/>
                  <w:hpsBaseText w:val="20"/>
                  <w:lid w:val="zh-TW"/>
                </w:rubyPr>
                <w:rt>
                  <w:r w:rsidR="00562D74" w:rsidRPr="00491BF3">
                    <w:rPr>
                      <w:rFonts w:ascii="ＭＳ ゴシック" w:eastAsia="ＭＳ ゴシック" w:hAnsi="ＭＳ ゴシック"/>
                      <w:w w:val="75"/>
                      <w:sz w:val="8"/>
                      <w:szCs w:val="20"/>
                      <w:lang w:eastAsia="zh-TW"/>
                    </w:rPr>
                    <w:t>と</w:t>
                  </w:r>
                </w:rt>
                <w:rubyBase>
                  <w:r w:rsidR="00562D74" w:rsidRPr="00491BF3">
                    <w:rPr>
                      <w:rFonts w:asciiTheme="majorEastAsia" w:eastAsiaTheme="majorEastAsia" w:hAnsiTheme="majorEastAsia"/>
                      <w:sz w:val="20"/>
                      <w:szCs w:val="20"/>
                      <w:lang w:eastAsia="zh-TW"/>
                    </w:rPr>
                    <w:t>翔</w:t>
                  </w:r>
                </w:rubyBase>
              </w:ruby>
            </w:r>
            <w:r w:rsidR="005C4ABB" w:rsidRPr="00491BF3">
              <w:rPr>
                <w:rFonts w:asciiTheme="majorEastAsia" w:eastAsiaTheme="majorEastAsia" w:hAnsiTheme="majorEastAsia" w:hint="eastAsia"/>
                <w:sz w:val="20"/>
                <w:szCs w:val="20"/>
                <w:lang w:eastAsia="zh-TW"/>
              </w:rPr>
              <w:t>）</w:t>
            </w:r>
          </w:p>
        </w:tc>
      </w:tr>
      <w:tr w:rsidR="001463AB" w14:paraId="3968432F" w14:textId="77777777" w:rsidTr="008B5139">
        <w:trPr>
          <w:trHeight w:val="1204"/>
          <w:jc w:val="center"/>
        </w:trPr>
        <w:tc>
          <w:tcPr>
            <w:tcW w:w="1980" w:type="dxa"/>
            <w:vAlign w:val="center"/>
          </w:tcPr>
          <w:p w14:paraId="3111E05B" w14:textId="43ED68B7" w:rsidR="001463AB" w:rsidRDefault="00491BF3" w:rsidP="003C3FA2">
            <w:pPr>
              <w:rPr>
                <w:rFonts w:asciiTheme="majorEastAsia" w:eastAsiaTheme="majorEastAsia" w:hAnsiTheme="majorEastAsia"/>
                <w:sz w:val="22"/>
              </w:rPr>
            </w:pPr>
            <w:r>
              <w:rPr>
                <w:rFonts w:asciiTheme="majorEastAsia" w:eastAsiaTheme="majorEastAsia" w:hAnsiTheme="majorEastAsia" w:hint="eastAsia"/>
                <w:sz w:val="22"/>
              </w:rPr>
              <w:t>13:10 ～ 15:10</w:t>
            </w:r>
          </w:p>
        </w:tc>
        <w:tc>
          <w:tcPr>
            <w:tcW w:w="6520" w:type="dxa"/>
            <w:vAlign w:val="center"/>
          </w:tcPr>
          <w:p w14:paraId="61926DE2" w14:textId="770DF171" w:rsidR="00AA2BD0" w:rsidRDefault="008F7759" w:rsidP="008B5139">
            <w:pPr>
              <w:adjustRightInd w:val="0"/>
              <w:snapToGrid w:val="0"/>
              <w:spacing w:line="360" w:lineRule="auto"/>
              <w:ind w:firstLineChars="100" w:firstLine="220"/>
              <w:contextualSpacing/>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基調</w:t>
            </w:r>
            <w:r w:rsidR="00CE265A">
              <w:rPr>
                <w:rFonts w:asciiTheme="majorEastAsia" w:eastAsiaTheme="majorEastAsia" w:hAnsiTheme="majorEastAsia" w:hint="eastAsia"/>
                <w:color w:val="000000" w:themeColor="text1"/>
                <w:sz w:val="22"/>
              </w:rPr>
              <w:t>講演</w:t>
            </w:r>
            <w:r w:rsidR="003C3FA2">
              <w:rPr>
                <w:rFonts w:asciiTheme="majorEastAsia" w:eastAsiaTheme="majorEastAsia" w:hAnsiTheme="majorEastAsia" w:hint="eastAsia"/>
                <w:color w:val="000000" w:themeColor="text1"/>
                <w:sz w:val="22"/>
              </w:rPr>
              <w:t xml:space="preserve">　</w:t>
            </w:r>
            <w:r w:rsidR="00F87044">
              <w:rPr>
                <w:rFonts w:asciiTheme="majorEastAsia" w:eastAsiaTheme="majorEastAsia" w:hAnsiTheme="majorEastAsia" w:hint="eastAsia"/>
                <w:color w:val="000000" w:themeColor="text1"/>
                <w:sz w:val="22"/>
              </w:rPr>
              <w:t>『</w:t>
            </w:r>
            <w:r w:rsidR="00F93531">
              <w:rPr>
                <w:rFonts w:asciiTheme="majorEastAsia" w:eastAsiaTheme="majorEastAsia" w:hAnsiTheme="majorEastAsia" w:hint="eastAsia"/>
                <w:color w:val="000000" w:themeColor="text1"/>
                <w:sz w:val="22"/>
              </w:rPr>
              <w:t>高次脳機能障がいについて</w:t>
            </w:r>
            <w:r w:rsidR="004E52DB">
              <w:rPr>
                <w:rFonts w:asciiTheme="majorEastAsia" w:eastAsiaTheme="majorEastAsia" w:hAnsiTheme="majorEastAsia" w:hint="eastAsia"/>
                <w:color w:val="000000" w:themeColor="text1"/>
                <w:sz w:val="22"/>
              </w:rPr>
              <w:t>（仮題）</w:t>
            </w:r>
            <w:r w:rsidR="00F87044">
              <w:rPr>
                <w:rFonts w:asciiTheme="majorEastAsia" w:eastAsiaTheme="majorEastAsia" w:hAnsiTheme="majorEastAsia" w:hint="eastAsia"/>
                <w:color w:val="000000" w:themeColor="text1"/>
                <w:sz w:val="22"/>
              </w:rPr>
              <w:t>』</w:t>
            </w:r>
          </w:p>
          <w:p w14:paraId="4156C8F5" w14:textId="2E356BFC" w:rsidR="0052725F" w:rsidRPr="000117F8" w:rsidRDefault="003C3FA2" w:rsidP="008B5139">
            <w:pPr>
              <w:adjustRightInd w:val="0"/>
              <w:snapToGrid w:val="0"/>
              <w:spacing w:line="360" w:lineRule="auto"/>
              <w:ind w:firstLineChars="200" w:firstLine="440"/>
              <w:contextualSpacing/>
              <w:rPr>
                <w:rFonts w:asciiTheme="majorEastAsia" w:eastAsiaTheme="majorEastAsia" w:hAnsiTheme="majorEastAsia"/>
                <w:color w:val="000000" w:themeColor="text1"/>
                <w:sz w:val="22"/>
              </w:rPr>
            </w:pPr>
            <w:r w:rsidRPr="003C3FA2">
              <w:rPr>
                <w:rFonts w:asciiTheme="majorEastAsia" w:eastAsiaTheme="majorEastAsia" w:hAnsiTheme="majorEastAsia" w:hint="eastAsia"/>
                <w:color w:val="000000" w:themeColor="text1"/>
                <w:sz w:val="22"/>
              </w:rPr>
              <w:t>講師</w:t>
            </w:r>
            <w:r>
              <w:rPr>
                <w:rFonts w:asciiTheme="majorEastAsia" w:eastAsiaTheme="majorEastAsia" w:hAnsiTheme="majorEastAsia" w:hint="eastAsia"/>
                <w:color w:val="000000" w:themeColor="text1"/>
                <w:sz w:val="22"/>
              </w:rPr>
              <w:t xml:space="preserve">　</w:t>
            </w:r>
            <w:r w:rsidR="00193B24">
              <w:rPr>
                <w:rFonts w:asciiTheme="majorEastAsia" w:eastAsiaTheme="majorEastAsia" w:hAnsiTheme="majorEastAsia" w:hint="eastAsia"/>
                <w:color w:val="000000" w:themeColor="text1"/>
                <w:sz w:val="22"/>
              </w:rPr>
              <w:t>やまぐちクリニック</w:t>
            </w:r>
            <w:r w:rsidR="00AF18EF">
              <w:rPr>
                <w:rFonts w:asciiTheme="majorEastAsia" w:eastAsiaTheme="majorEastAsia" w:hAnsiTheme="majorEastAsia" w:hint="eastAsia"/>
                <w:color w:val="000000" w:themeColor="text1"/>
                <w:sz w:val="22"/>
              </w:rPr>
              <w:t xml:space="preserve">  </w:t>
            </w:r>
            <w:r w:rsidR="00193B24">
              <w:rPr>
                <w:rFonts w:asciiTheme="majorEastAsia" w:eastAsiaTheme="majorEastAsia" w:hAnsiTheme="majorEastAsia" w:hint="eastAsia"/>
                <w:color w:val="000000" w:themeColor="text1"/>
                <w:sz w:val="22"/>
              </w:rPr>
              <w:t>院長　山口</w:t>
            </w:r>
            <w:r w:rsidR="00491BF3">
              <w:rPr>
                <w:rFonts w:asciiTheme="majorEastAsia" w:eastAsiaTheme="majorEastAsia" w:hAnsiTheme="majorEastAsia" w:hint="eastAsia"/>
                <w:color w:val="000000" w:themeColor="text1"/>
                <w:sz w:val="22"/>
              </w:rPr>
              <w:t xml:space="preserve"> </w:t>
            </w:r>
            <w:r w:rsidR="00193B24">
              <w:rPr>
                <w:rFonts w:asciiTheme="majorEastAsia" w:eastAsiaTheme="majorEastAsia" w:hAnsiTheme="majorEastAsia" w:hint="eastAsia"/>
                <w:color w:val="000000" w:themeColor="text1"/>
                <w:sz w:val="22"/>
              </w:rPr>
              <w:t>研一郎</w:t>
            </w:r>
            <w:r w:rsidR="00AF18EF">
              <w:rPr>
                <w:rFonts w:asciiTheme="majorEastAsia" w:eastAsiaTheme="majorEastAsia" w:hAnsiTheme="majorEastAsia" w:hint="eastAsia"/>
                <w:color w:val="000000" w:themeColor="text1"/>
                <w:sz w:val="22"/>
              </w:rPr>
              <w:t xml:space="preserve"> 氏</w:t>
            </w:r>
          </w:p>
        </w:tc>
      </w:tr>
      <w:tr w:rsidR="00516AC5" w14:paraId="79D78449" w14:textId="77777777" w:rsidTr="008B5139">
        <w:trPr>
          <w:trHeight w:val="527"/>
          <w:jc w:val="center"/>
        </w:trPr>
        <w:tc>
          <w:tcPr>
            <w:tcW w:w="1980" w:type="dxa"/>
            <w:vAlign w:val="center"/>
          </w:tcPr>
          <w:p w14:paraId="0B07DF67" w14:textId="6CE396DF" w:rsidR="00516AC5" w:rsidRDefault="00491BF3" w:rsidP="00461118">
            <w:pPr>
              <w:rPr>
                <w:rFonts w:asciiTheme="majorEastAsia" w:eastAsiaTheme="majorEastAsia" w:hAnsiTheme="majorEastAsia"/>
                <w:sz w:val="22"/>
              </w:rPr>
            </w:pPr>
            <w:r>
              <w:rPr>
                <w:rFonts w:asciiTheme="majorEastAsia" w:eastAsiaTheme="majorEastAsia" w:hAnsiTheme="majorEastAsia" w:hint="eastAsia"/>
                <w:sz w:val="22"/>
              </w:rPr>
              <w:t>15:10 ～ 15:20</w:t>
            </w:r>
          </w:p>
        </w:tc>
        <w:tc>
          <w:tcPr>
            <w:tcW w:w="6520" w:type="dxa"/>
            <w:vAlign w:val="center"/>
          </w:tcPr>
          <w:p w14:paraId="48121C61" w14:textId="2D85F652" w:rsidR="00516AC5" w:rsidRDefault="00516AC5" w:rsidP="00491BF3">
            <w:pPr>
              <w:adjustRightInd w:val="0"/>
              <w:snapToGrid w:val="0"/>
              <w:ind w:firstLineChars="100" w:firstLine="220"/>
              <w:contextualSpacing/>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休憩</w:t>
            </w:r>
          </w:p>
        </w:tc>
      </w:tr>
      <w:tr w:rsidR="003C3FA2" w14:paraId="092A9359" w14:textId="77777777" w:rsidTr="008B5139">
        <w:trPr>
          <w:trHeight w:val="752"/>
          <w:jc w:val="center"/>
        </w:trPr>
        <w:tc>
          <w:tcPr>
            <w:tcW w:w="1980" w:type="dxa"/>
            <w:vAlign w:val="center"/>
          </w:tcPr>
          <w:p w14:paraId="5A15B111" w14:textId="0A93F59E" w:rsidR="00193B24" w:rsidRPr="000117F8" w:rsidRDefault="00491BF3" w:rsidP="00461118">
            <w:pPr>
              <w:rPr>
                <w:rFonts w:asciiTheme="majorEastAsia" w:eastAsiaTheme="majorEastAsia" w:hAnsiTheme="majorEastAsia"/>
                <w:sz w:val="22"/>
              </w:rPr>
            </w:pPr>
            <w:r>
              <w:rPr>
                <w:rFonts w:asciiTheme="majorEastAsia" w:eastAsiaTheme="majorEastAsia" w:hAnsiTheme="majorEastAsia" w:hint="eastAsia"/>
                <w:sz w:val="22"/>
              </w:rPr>
              <w:t>15:20 ～ 15:50</w:t>
            </w:r>
          </w:p>
        </w:tc>
        <w:tc>
          <w:tcPr>
            <w:tcW w:w="6520" w:type="dxa"/>
            <w:vAlign w:val="center"/>
          </w:tcPr>
          <w:p w14:paraId="0D36C4DA" w14:textId="2784DE46" w:rsidR="000117F8" w:rsidRPr="003C3FA2" w:rsidRDefault="00193B24" w:rsidP="00491BF3">
            <w:pPr>
              <w:adjustRightInd w:val="0"/>
              <w:snapToGrid w:val="0"/>
              <w:ind w:firstLineChars="100" w:firstLine="220"/>
              <w:contextualSpacing/>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思いを語る会（グループフリートーク）</w:t>
            </w:r>
          </w:p>
        </w:tc>
      </w:tr>
      <w:tr w:rsidR="00C370F8" w14:paraId="2008E441" w14:textId="77777777" w:rsidTr="008B5139">
        <w:trPr>
          <w:trHeight w:val="591"/>
          <w:jc w:val="center"/>
        </w:trPr>
        <w:tc>
          <w:tcPr>
            <w:tcW w:w="1980" w:type="dxa"/>
            <w:vAlign w:val="center"/>
          </w:tcPr>
          <w:p w14:paraId="3188A61E" w14:textId="52BFF954" w:rsidR="00C370F8" w:rsidRDefault="00491BF3" w:rsidP="00461118">
            <w:pPr>
              <w:rPr>
                <w:rFonts w:asciiTheme="majorEastAsia" w:eastAsiaTheme="majorEastAsia" w:hAnsiTheme="majorEastAsia"/>
                <w:sz w:val="22"/>
              </w:rPr>
            </w:pPr>
            <w:r>
              <w:rPr>
                <w:rFonts w:asciiTheme="majorEastAsia" w:eastAsiaTheme="majorEastAsia" w:hAnsiTheme="majorEastAsia" w:hint="eastAsia"/>
                <w:sz w:val="22"/>
              </w:rPr>
              <w:t>15:50 ～ 16:00</w:t>
            </w:r>
          </w:p>
        </w:tc>
        <w:tc>
          <w:tcPr>
            <w:tcW w:w="6520" w:type="dxa"/>
            <w:vAlign w:val="center"/>
          </w:tcPr>
          <w:p w14:paraId="625989D0" w14:textId="0ECFC6EF" w:rsidR="00C370F8" w:rsidRDefault="008C3662" w:rsidP="00491BF3">
            <w:pPr>
              <w:adjustRightInd w:val="0"/>
              <w:snapToGrid w:val="0"/>
              <w:ind w:firstLineChars="100" w:firstLine="220"/>
              <w:contextualSpacing/>
              <w:rPr>
                <w:rFonts w:asciiTheme="majorEastAsia" w:eastAsiaTheme="majorEastAsia" w:hAnsiTheme="majorEastAsia"/>
                <w:color w:val="000000" w:themeColor="text1"/>
                <w:sz w:val="22"/>
                <w:lang w:eastAsia="zh-TW"/>
              </w:rPr>
            </w:pPr>
            <w:r>
              <w:rPr>
                <w:rFonts w:asciiTheme="majorEastAsia" w:eastAsiaTheme="majorEastAsia" w:hAnsiTheme="majorEastAsia" w:hint="eastAsia"/>
                <w:color w:val="000000" w:themeColor="text1"/>
                <w:sz w:val="22"/>
                <w:lang w:eastAsia="zh-TW"/>
              </w:rPr>
              <w:t>閉会</w:t>
            </w:r>
            <w:r w:rsidR="00562D74" w:rsidRPr="00491BF3">
              <w:rPr>
                <w:rFonts w:asciiTheme="majorEastAsia" w:eastAsiaTheme="majorEastAsia" w:hAnsiTheme="majorEastAsia" w:hint="eastAsia"/>
                <w:color w:val="000000" w:themeColor="text1"/>
                <w:sz w:val="20"/>
                <w:szCs w:val="20"/>
              </w:rPr>
              <w:t xml:space="preserve">　</w:t>
            </w:r>
            <w:r w:rsidR="005C4ABB" w:rsidRPr="00491BF3">
              <w:rPr>
                <w:rFonts w:asciiTheme="majorEastAsia" w:eastAsiaTheme="majorEastAsia" w:hAnsiTheme="majorEastAsia" w:hint="eastAsia"/>
                <w:color w:val="000000" w:themeColor="text1"/>
                <w:sz w:val="20"/>
                <w:szCs w:val="20"/>
                <w:lang w:eastAsia="zh-TW"/>
              </w:rPr>
              <w:t>（専門能力向上部門理事　日田</w:t>
            </w:r>
            <w:r w:rsidR="004E52DB" w:rsidRPr="00491BF3">
              <w:rPr>
                <w:rFonts w:asciiTheme="majorEastAsia" w:eastAsiaTheme="majorEastAsia" w:hAnsiTheme="majorEastAsia" w:hint="eastAsia"/>
                <w:color w:val="000000" w:themeColor="text1"/>
                <w:sz w:val="20"/>
                <w:szCs w:val="20"/>
              </w:rPr>
              <w:t xml:space="preserve"> </w:t>
            </w:r>
            <w:r w:rsidR="005C4ABB" w:rsidRPr="00491BF3">
              <w:rPr>
                <w:rFonts w:asciiTheme="majorEastAsia" w:eastAsiaTheme="majorEastAsia" w:hAnsiTheme="majorEastAsia" w:hint="eastAsia"/>
                <w:color w:val="000000" w:themeColor="text1"/>
                <w:sz w:val="20"/>
                <w:szCs w:val="20"/>
                <w:lang w:eastAsia="zh-TW"/>
              </w:rPr>
              <w:t>剛）</w:t>
            </w:r>
          </w:p>
        </w:tc>
      </w:tr>
    </w:tbl>
    <w:p w14:paraId="4D3E4448" w14:textId="77777777" w:rsidR="004E52DB" w:rsidRDefault="004E52DB" w:rsidP="007D1118">
      <w:pPr>
        <w:ind w:firstLineChars="100" w:firstLine="220"/>
        <w:rPr>
          <w:rFonts w:asciiTheme="majorEastAsia" w:eastAsiaTheme="majorEastAsia" w:hAnsiTheme="majorEastAsia"/>
          <w:sz w:val="22"/>
        </w:rPr>
      </w:pPr>
    </w:p>
    <w:p w14:paraId="44F67218" w14:textId="672BBF68" w:rsidR="00EE0B3F" w:rsidRDefault="00395D74" w:rsidP="007D111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６</w:t>
      </w:r>
      <w:r w:rsidR="00AA2BD0">
        <w:rPr>
          <w:rFonts w:asciiTheme="majorEastAsia" w:eastAsiaTheme="majorEastAsia" w:hAnsiTheme="majorEastAsia" w:hint="eastAsia"/>
          <w:sz w:val="22"/>
        </w:rPr>
        <w:t>．</w:t>
      </w:r>
      <w:r>
        <w:rPr>
          <w:rFonts w:asciiTheme="majorEastAsia" w:eastAsiaTheme="majorEastAsia" w:hAnsiTheme="majorEastAsia" w:hint="eastAsia"/>
          <w:sz w:val="22"/>
        </w:rPr>
        <w:t>参加対象</w:t>
      </w:r>
      <w:r w:rsidR="00491B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008B5139">
        <w:rPr>
          <w:rFonts w:asciiTheme="majorEastAsia" w:eastAsiaTheme="majorEastAsia" w:hAnsiTheme="majorEastAsia" w:hint="eastAsia"/>
          <w:sz w:val="22"/>
        </w:rPr>
        <w:t>本</w:t>
      </w:r>
      <w:r w:rsidR="00AA5C1C">
        <w:rPr>
          <w:rFonts w:asciiTheme="majorEastAsia" w:eastAsiaTheme="majorEastAsia" w:hAnsiTheme="majorEastAsia" w:hint="eastAsia"/>
          <w:sz w:val="22"/>
        </w:rPr>
        <w:t>テーマに関心・興味のある方</w:t>
      </w:r>
    </w:p>
    <w:p w14:paraId="61AFB1EF" w14:textId="2B491E4F" w:rsidR="00395D74" w:rsidRDefault="00652FC3" w:rsidP="008B5139">
      <w:pPr>
        <w:ind w:firstLineChars="100" w:firstLine="220"/>
        <w:jc w:val="right"/>
        <w:rPr>
          <w:rFonts w:asciiTheme="majorEastAsia" w:eastAsiaTheme="majorEastAsia" w:hAnsiTheme="majorEastAsia"/>
          <w:sz w:val="22"/>
        </w:rPr>
      </w:pPr>
      <w:r>
        <w:rPr>
          <w:rFonts w:asciiTheme="majorEastAsia" w:eastAsiaTheme="majorEastAsia" w:hAnsiTheme="majorEastAsia" w:hint="eastAsia"/>
          <w:sz w:val="22"/>
        </w:rPr>
        <w:t xml:space="preserve">　　　　　　　　※社会福祉士の有無</w:t>
      </w:r>
      <w:r w:rsidR="004E52DB">
        <w:rPr>
          <w:rFonts w:asciiTheme="majorEastAsia" w:eastAsiaTheme="majorEastAsia" w:hAnsiTheme="majorEastAsia" w:hint="eastAsia"/>
          <w:sz w:val="22"/>
        </w:rPr>
        <w:t>、当</w:t>
      </w:r>
      <w:r>
        <w:rPr>
          <w:rFonts w:asciiTheme="majorEastAsia" w:eastAsiaTheme="majorEastAsia" w:hAnsiTheme="majorEastAsia" w:hint="eastAsia"/>
          <w:sz w:val="22"/>
        </w:rPr>
        <w:t>会員</w:t>
      </w:r>
      <w:r w:rsidR="004E52DB">
        <w:rPr>
          <w:rFonts w:asciiTheme="majorEastAsia" w:eastAsiaTheme="majorEastAsia" w:hAnsiTheme="majorEastAsia" w:hint="eastAsia"/>
          <w:sz w:val="22"/>
        </w:rPr>
        <w:t>/</w:t>
      </w:r>
      <w:r>
        <w:rPr>
          <w:rFonts w:asciiTheme="majorEastAsia" w:eastAsiaTheme="majorEastAsia" w:hAnsiTheme="majorEastAsia" w:hint="eastAsia"/>
          <w:sz w:val="22"/>
        </w:rPr>
        <w:t>非会員</w:t>
      </w:r>
      <w:r w:rsidR="00562D74">
        <w:rPr>
          <w:rFonts w:asciiTheme="majorEastAsia" w:eastAsiaTheme="majorEastAsia" w:hAnsiTheme="majorEastAsia" w:hint="eastAsia"/>
          <w:sz w:val="22"/>
        </w:rPr>
        <w:t>は</w:t>
      </w:r>
      <w:r>
        <w:rPr>
          <w:rFonts w:asciiTheme="majorEastAsia" w:eastAsiaTheme="majorEastAsia" w:hAnsiTheme="majorEastAsia" w:hint="eastAsia"/>
          <w:sz w:val="22"/>
        </w:rPr>
        <w:t>問</w:t>
      </w:r>
      <w:r w:rsidR="00562D74">
        <w:rPr>
          <w:rFonts w:asciiTheme="majorEastAsia" w:eastAsiaTheme="majorEastAsia" w:hAnsiTheme="majorEastAsia" w:hint="eastAsia"/>
          <w:sz w:val="22"/>
        </w:rPr>
        <w:t>いません</w:t>
      </w:r>
      <w:r>
        <w:rPr>
          <w:rFonts w:asciiTheme="majorEastAsia" w:eastAsiaTheme="majorEastAsia" w:hAnsiTheme="majorEastAsia" w:hint="eastAsia"/>
          <w:sz w:val="22"/>
        </w:rPr>
        <w:t>。</w:t>
      </w:r>
    </w:p>
    <w:p w14:paraId="0CDB69F6" w14:textId="145AE37B" w:rsidR="007D1118" w:rsidRDefault="007D1118" w:rsidP="007D111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lastRenderedPageBreak/>
        <w:t>７．定　　員</w:t>
      </w:r>
      <w:r w:rsidR="00491B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00CB1246">
        <w:rPr>
          <w:rFonts w:asciiTheme="majorEastAsia" w:eastAsiaTheme="majorEastAsia" w:hAnsiTheme="majorEastAsia" w:hint="eastAsia"/>
          <w:sz w:val="22"/>
        </w:rPr>
        <w:t>100</w:t>
      </w:r>
      <w:r>
        <w:rPr>
          <w:rFonts w:asciiTheme="majorEastAsia" w:eastAsiaTheme="majorEastAsia" w:hAnsiTheme="majorEastAsia" w:hint="eastAsia"/>
          <w:sz w:val="22"/>
        </w:rPr>
        <w:t>名</w:t>
      </w:r>
    </w:p>
    <w:p w14:paraId="4112006B" w14:textId="77777777" w:rsidR="005A1115" w:rsidRDefault="007D1118" w:rsidP="007D111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　　　　　　　　</w:t>
      </w:r>
      <w:r w:rsidR="005A1115">
        <w:rPr>
          <w:rFonts w:asciiTheme="majorEastAsia" w:eastAsiaTheme="majorEastAsia" w:hAnsiTheme="majorEastAsia" w:hint="eastAsia"/>
          <w:sz w:val="22"/>
        </w:rPr>
        <w:t xml:space="preserve">　　</w:t>
      </w:r>
      <w:r>
        <w:rPr>
          <w:rFonts w:asciiTheme="majorEastAsia" w:eastAsiaTheme="majorEastAsia" w:hAnsiTheme="majorEastAsia" w:hint="eastAsia"/>
          <w:sz w:val="22"/>
        </w:rPr>
        <w:t>※駐車場に限りがございます。ご来場の際は、できるだけお車乗り合わせ</w:t>
      </w:r>
    </w:p>
    <w:p w14:paraId="3622AD89" w14:textId="77777777" w:rsidR="005A1115" w:rsidRDefault="007D1118" w:rsidP="005A1115">
      <w:pPr>
        <w:ind w:firstLineChars="1200" w:firstLine="2640"/>
        <w:rPr>
          <w:rFonts w:asciiTheme="majorEastAsia" w:eastAsiaTheme="majorEastAsia" w:hAnsiTheme="majorEastAsia"/>
          <w:sz w:val="22"/>
        </w:rPr>
      </w:pPr>
      <w:r>
        <w:rPr>
          <w:rFonts w:asciiTheme="majorEastAsia" w:eastAsiaTheme="majorEastAsia" w:hAnsiTheme="majorEastAsia" w:hint="eastAsia"/>
          <w:sz w:val="22"/>
        </w:rPr>
        <w:t>の上</w:t>
      </w:r>
      <w:r w:rsidR="005A1115">
        <w:rPr>
          <w:rFonts w:asciiTheme="majorEastAsia" w:eastAsiaTheme="majorEastAsia" w:hAnsiTheme="majorEastAsia" w:hint="eastAsia"/>
          <w:sz w:val="22"/>
        </w:rPr>
        <w:t>、</w:t>
      </w:r>
      <w:r>
        <w:rPr>
          <w:rFonts w:asciiTheme="majorEastAsia" w:eastAsiaTheme="majorEastAsia" w:hAnsiTheme="majorEastAsia" w:hint="eastAsia"/>
          <w:sz w:val="22"/>
        </w:rPr>
        <w:t>ご来場いただくか</w:t>
      </w:r>
      <w:r w:rsidR="00562D74">
        <w:rPr>
          <w:rFonts w:asciiTheme="majorEastAsia" w:eastAsiaTheme="majorEastAsia" w:hAnsiTheme="majorEastAsia" w:hint="eastAsia"/>
          <w:sz w:val="22"/>
        </w:rPr>
        <w:t>、</w:t>
      </w:r>
      <w:r>
        <w:rPr>
          <w:rFonts w:asciiTheme="majorEastAsia" w:eastAsiaTheme="majorEastAsia" w:hAnsiTheme="majorEastAsia" w:hint="eastAsia"/>
          <w:sz w:val="22"/>
        </w:rPr>
        <w:t>公共交通機関をご利用下さいますよう</w:t>
      </w:r>
    </w:p>
    <w:p w14:paraId="3D8CF881" w14:textId="6B683762" w:rsidR="007D1118" w:rsidRDefault="007D1118" w:rsidP="005A1115">
      <w:pPr>
        <w:ind w:firstLineChars="1200" w:firstLine="2640"/>
        <w:rPr>
          <w:rFonts w:asciiTheme="majorEastAsia" w:eastAsiaTheme="majorEastAsia" w:hAnsiTheme="majorEastAsia"/>
          <w:sz w:val="22"/>
        </w:rPr>
      </w:pPr>
      <w:r>
        <w:rPr>
          <w:rFonts w:asciiTheme="majorEastAsia" w:eastAsiaTheme="majorEastAsia" w:hAnsiTheme="majorEastAsia" w:hint="eastAsia"/>
          <w:sz w:val="22"/>
        </w:rPr>
        <w:t>ご協力お願い申し上げます。</w:t>
      </w:r>
    </w:p>
    <w:p w14:paraId="6BC26833" w14:textId="77777777" w:rsidR="007D1118" w:rsidRDefault="007D1118" w:rsidP="007D1118">
      <w:pPr>
        <w:ind w:firstLineChars="100" w:firstLine="220"/>
        <w:rPr>
          <w:rFonts w:asciiTheme="majorEastAsia" w:eastAsiaTheme="majorEastAsia" w:hAnsiTheme="majorEastAsia"/>
          <w:sz w:val="22"/>
        </w:rPr>
      </w:pPr>
    </w:p>
    <w:p w14:paraId="682A64BF" w14:textId="7DD5B255" w:rsidR="00931896" w:rsidRDefault="007D1118" w:rsidP="00491BF3">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８</w:t>
      </w:r>
      <w:r w:rsidR="00931896">
        <w:rPr>
          <w:rFonts w:asciiTheme="majorEastAsia" w:eastAsiaTheme="majorEastAsia" w:hAnsiTheme="majorEastAsia" w:hint="eastAsia"/>
          <w:sz w:val="22"/>
        </w:rPr>
        <w:t>．</w:t>
      </w:r>
      <w:r w:rsidR="003F17D0">
        <w:rPr>
          <w:rFonts w:asciiTheme="majorEastAsia" w:eastAsiaTheme="majorEastAsia" w:hAnsiTheme="majorEastAsia" w:hint="eastAsia"/>
          <w:sz w:val="22"/>
        </w:rPr>
        <w:t>参 加 費</w:t>
      </w:r>
      <w:r w:rsidR="00491BF3">
        <w:rPr>
          <w:rFonts w:asciiTheme="majorEastAsia" w:eastAsiaTheme="majorEastAsia" w:hAnsiTheme="majorEastAsia" w:hint="eastAsia"/>
          <w:sz w:val="22"/>
        </w:rPr>
        <w:t>：</w:t>
      </w:r>
      <w:r w:rsidR="00931896">
        <w:rPr>
          <w:rFonts w:asciiTheme="majorEastAsia" w:eastAsiaTheme="majorEastAsia" w:hAnsiTheme="majorEastAsia" w:hint="eastAsia"/>
          <w:sz w:val="22"/>
        </w:rPr>
        <w:t xml:space="preserve">　無料</w:t>
      </w:r>
    </w:p>
    <w:p w14:paraId="7512CF70" w14:textId="18F2F901" w:rsidR="00FE705B" w:rsidRPr="007D1118" w:rsidRDefault="00FE705B" w:rsidP="00EE0B3F">
      <w:pPr>
        <w:rPr>
          <w:rFonts w:asciiTheme="majorEastAsia" w:eastAsiaTheme="majorEastAsia" w:hAnsiTheme="majorEastAsia"/>
          <w:sz w:val="22"/>
        </w:rPr>
      </w:pPr>
    </w:p>
    <w:p w14:paraId="17D71C4D" w14:textId="0A27601E" w:rsidR="00C370F8" w:rsidRDefault="007D1118" w:rsidP="00491BF3">
      <w:pPr>
        <w:ind w:firstLineChars="100" w:firstLine="220"/>
        <w:rPr>
          <w:rFonts w:asciiTheme="majorEastAsia" w:eastAsiaTheme="majorEastAsia" w:hAnsiTheme="majorEastAsia"/>
          <w:sz w:val="22"/>
        </w:rPr>
      </w:pPr>
      <w:r>
        <w:rPr>
          <w:rFonts w:asciiTheme="majorEastAsia" w:eastAsiaTheme="majorEastAsia" w:hAnsiTheme="majorEastAsia" w:hint="eastAsia"/>
          <w:sz w:val="22"/>
          <w:lang w:eastAsia="zh-TW"/>
        </w:rPr>
        <w:t>９</w:t>
      </w:r>
      <w:r w:rsidR="00931896">
        <w:rPr>
          <w:rFonts w:asciiTheme="majorEastAsia" w:eastAsiaTheme="majorEastAsia" w:hAnsiTheme="majorEastAsia" w:hint="eastAsia"/>
          <w:sz w:val="22"/>
          <w:lang w:eastAsia="zh-TW"/>
        </w:rPr>
        <w:t>．参加締切</w:t>
      </w:r>
      <w:r w:rsidR="00491BF3">
        <w:rPr>
          <w:rFonts w:asciiTheme="majorEastAsia" w:eastAsiaTheme="majorEastAsia" w:hAnsiTheme="majorEastAsia" w:hint="eastAsia"/>
          <w:sz w:val="22"/>
        </w:rPr>
        <w:t>：</w:t>
      </w:r>
      <w:r w:rsidR="00931896">
        <w:rPr>
          <w:rFonts w:asciiTheme="majorEastAsia" w:eastAsiaTheme="majorEastAsia" w:hAnsiTheme="majorEastAsia" w:hint="eastAsia"/>
          <w:sz w:val="22"/>
          <w:lang w:eastAsia="zh-TW"/>
        </w:rPr>
        <w:t xml:space="preserve">　令和</w:t>
      </w:r>
      <w:r w:rsidR="009C2AD9">
        <w:rPr>
          <w:rFonts w:asciiTheme="majorEastAsia" w:eastAsiaTheme="majorEastAsia" w:hAnsiTheme="majorEastAsia" w:hint="eastAsia"/>
          <w:sz w:val="22"/>
          <w:lang w:eastAsia="zh-TW"/>
        </w:rPr>
        <w:t>7</w:t>
      </w:r>
      <w:r w:rsidR="00931896">
        <w:rPr>
          <w:rFonts w:asciiTheme="majorEastAsia" w:eastAsiaTheme="majorEastAsia" w:hAnsiTheme="majorEastAsia" w:hint="eastAsia"/>
          <w:sz w:val="22"/>
          <w:lang w:eastAsia="zh-TW"/>
        </w:rPr>
        <w:t>年</w:t>
      </w:r>
      <w:r w:rsidR="00193B24">
        <w:rPr>
          <w:rFonts w:asciiTheme="majorEastAsia" w:eastAsiaTheme="majorEastAsia" w:hAnsiTheme="majorEastAsia" w:hint="eastAsia"/>
          <w:sz w:val="22"/>
        </w:rPr>
        <w:t>11</w:t>
      </w:r>
      <w:r w:rsidR="00931896">
        <w:rPr>
          <w:rFonts w:asciiTheme="majorEastAsia" w:eastAsiaTheme="majorEastAsia" w:hAnsiTheme="majorEastAsia" w:hint="eastAsia"/>
          <w:sz w:val="22"/>
          <w:lang w:eastAsia="zh-TW"/>
        </w:rPr>
        <w:t>月</w:t>
      </w:r>
      <w:r w:rsidR="00A003A3">
        <w:rPr>
          <w:rFonts w:asciiTheme="majorEastAsia" w:eastAsiaTheme="majorEastAsia" w:hAnsiTheme="majorEastAsia" w:hint="eastAsia"/>
          <w:sz w:val="22"/>
        </w:rPr>
        <w:t>15</w:t>
      </w:r>
      <w:r w:rsidR="00931896">
        <w:rPr>
          <w:rFonts w:asciiTheme="majorEastAsia" w:eastAsiaTheme="majorEastAsia" w:hAnsiTheme="majorEastAsia" w:hint="eastAsia"/>
          <w:sz w:val="22"/>
          <w:lang w:eastAsia="zh-TW"/>
        </w:rPr>
        <w:t>日(</w:t>
      </w:r>
      <w:r w:rsidR="005C4ABB">
        <w:rPr>
          <w:rFonts w:asciiTheme="majorEastAsia" w:eastAsiaTheme="majorEastAsia" w:hAnsiTheme="majorEastAsia" w:hint="eastAsia"/>
          <w:sz w:val="22"/>
          <w:lang w:eastAsia="zh-TW"/>
        </w:rPr>
        <w:t>土</w:t>
      </w:r>
      <w:r w:rsidR="00931896">
        <w:rPr>
          <w:rFonts w:asciiTheme="majorEastAsia" w:eastAsiaTheme="majorEastAsia" w:hAnsiTheme="majorEastAsia" w:hint="eastAsia"/>
          <w:sz w:val="22"/>
          <w:lang w:eastAsia="zh-TW"/>
        </w:rPr>
        <w:t>)</w:t>
      </w:r>
    </w:p>
    <w:p w14:paraId="4C3B2574" w14:textId="77777777" w:rsidR="007D1118" w:rsidRDefault="007D1118" w:rsidP="003557AF">
      <w:pPr>
        <w:ind w:firstLineChars="100" w:firstLine="220"/>
        <w:rPr>
          <w:rFonts w:asciiTheme="majorEastAsia" w:eastAsiaTheme="majorEastAsia" w:hAnsiTheme="majorEastAsia"/>
          <w:sz w:val="22"/>
          <w:lang w:eastAsia="zh-TW"/>
        </w:rPr>
      </w:pPr>
    </w:p>
    <w:p w14:paraId="40E39296" w14:textId="5198E0BE" w:rsidR="004E52DB" w:rsidRDefault="007D1118" w:rsidP="003557AF">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10</w:t>
      </w:r>
      <w:r w:rsidR="00931896">
        <w:rPr>
          <w:rFonts w:asciiTheme="majorEastAsia" w:eastAsiaTheme="majorEastAsia" w:hAnsiTheme="majorEastAsia" w:hint="eastAsia"/>
          <w:sz w:val="22"/>
        </w:rPr>
        <w:t>．申込</w:t>
      </w:r>
      <w:r w:rsidR="00395D74">
        <w:rPr>
          <w:rFonts w:asciiTheme="majorEastAsia" w:eastAsiaTheme="majorEastAsia" w:hAnsiTheme="majorEastAsia" w:hint="eastAsia"/>
          <w:sz w:val="22"/>
        </w:rPr>
        <w:t>方法</w:t>
      </w:r>
      <w:r w:rsidR="00491BF3">
        <w:rPr>
          <w:rFonts w:asciiTheme="majorEastAsia" w:eastAsiaTheme="majorEastAsia" w:hAnsiTheme="majorEastAsia" w:hint="eastAsia"/>
          <w:sz w:val="22"/>
        </w:rPr>
        <w:t>：</w:t>
      </w:r>
      <w:r w:rsidR="0040411C">
        <w:rPr>
          <w:rFonts w:asciiTheme="majorEastAsia" w:eastAsiaTheme="majorEastAsia" w:hAnsiTheme="majorEastAsia" w:hint="eastAsia"/>
          <w:sz w:val="22"/>
        </w:rPr>
        <w:t xml:space="preserve">　</w:t>
      </w:r>
      <w:r w:rsidR="004E52DB">
        <w:rPr>
          <w:rFonts w:asciiTheme="majorEastAsia" w:eastAsiaTheme="majorEastAsia" w:hAnsiTheme="majorEastAsia" w:hint="eastAsia"/>
          <w:sz w:val="22"/>
        </w:rPr>
        <w:t>申込みは、下記の①、②のいずれかでお申し込み下さい。</w:t>
      </w:r>
    </w:p>
    <w:p w14:paraId="19D22D95" w14:textId="77777777" w:rsidR="004E52DB" w:rsidRDefault="004E52DB" w:rsidP="00252067">
      <w:pPr>
        <w:ind w:firstLineChars="200" w:firstLine="440"/>
        <w:rPr>
          <w:rFonts w:ascii="ＭＳ ゴシック" w:eastAsia="ＭＳ ゴシック" w:hAnsi="ＭＳ ゴシック"/>
          <w:sz w:val="22"/>
        </w:rPr>
      </w:pPr>
    </w:p>
    <w:p w14:paraId="125CA8D4" w14:textId="77777777" w:rsidR="004E52DB" w:rsidRDefault="004E52DB" w:rsidP="00252067">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①</w:t>
      </w:r>
      <w:r w:rsidR="003557AF" w:rsidRPr="006020B3">
        <w:rPr>
          <w:rFonts w:ascii="ＭＳ ゴシック" w:eastAsia="ＭＳ ゴシック" w:hAnsi="ＭＳ ゴシック" w:hint="eastAsia"/>
          <w:sz w:val="22"/>
        </w:rPr>
        <w:t>インターネットに接続したパソコン、タブレットから宮崎県社会福祉士会のホームページ</w:t>
      </w:r>
    </w:p>
    <w:p w14:paraId="2FB89417" w14:textId="4812A5C8" w:rsidR="005A1115" w:rsidRDefault="000E15A6" w:rsidP="000E15A6">
      <w:pPr>
        <w:ind w:firstLineChars="400" w:firstLine="840"/>
        <w:rPr>
          <w:rFonts w:ascii="ＭＳ ゴシック" w:eastAsia="ＭＳ ゴシック" w:hAnsi="ＭＳ ゴシック"/>
          <w:sz w:val="22"/>
        </w:rPr>
      </w:pPr>
      <w:hyperlink r:id="rId7" w:history="1">
        <w:r w:rsidRPr="001202F0">
          <w:rPr>
            <w:rStyle w:val="a4"/>
            <w:rFonts w:ascii="ＭＳ ゴシック" w:eastAsia="ＭＳ ゴシック" w:hAnsi="ＭＳ ゴシック"/>
            <w:sz w:val="22"/>
          </w:rPr>
          <w:t>https://www.miyazaki-csw.jp/</w:t>
        </w:r>
      </w:hyperlink>
      <w:r>
        <w:rPr>
          <w:rFonts w:ascii="ＭＳ ゴシック" w:eastAsia="ＭＳ ゴシック" w:hAnsi="ＭＳ ゴシック" w:hint="eastAsia"/>
          <w:color w:val="000000" w:themeColor="text1"/>
          <w:sz w:val="22"/>
        </w:rPr>
        <w:t xml:space="preserve">　</w:t>
      </w:r>
      <w:r w:rsidR="003557AF" w:rsidRPr="006020B3">
        <w:rPr>
          <w:rFonts w:ascii="ＭＳ ゴシック" w:eastAsia="ＭＳ ゴシック" w:hAnsi="ＭＳ ゴシック" w:hint="eastAsia"/>
          <w:sz w:val="22"/>
        </w:rPr>
        <w:t>にアクセスして下さい。</w:t>
      </w:r>
    </w:p>
    <w:p w14:paraId="68C72F3B" w14:textId="77777777" w:rsidR="000E15A6" w:rsidRDefault="003557AF" w:rsidP="004E52DB">
      <w:pPr>
        <w:ind w:firstLineChars="300" w:firstLine="660"/>
        <w:rPr>
          <w:rFonts w:ascii="ＭＳ ゴシック" w:eastAsia="ＭＳ ゴシック" w:hAnsi="ＭＳ ゴシック"/>
          <w:sz w:val="22"/>
        </w:rPr>
      </w:pPr>
      <w:r w:rsidRPr="006020B3">
        <w:rPr>
          <w:rFonts w:ascii="ＭＳ ゴシック" w:eastAsia="ＭＳ ゴシック" w:hAnsi="ＭＳ ゴシック" w:hint="eastAsia"/>
          <w:sz w:val="22"/>
        </w:rPr>
        <w:t>参加申込用の</w:t>
      </w:r>
      <w:r w:rsidR="00A853E4">
        <w:rPr>
          <w:rFonts w:ascii="ＭＳ ゴシック" w:eastAsia="ＭＳ ゴシック" w:hAnsi="ＭＳ ゴシック" w:hint="eastAsia"/>
          <w:sz w:val="22"/>
        </w:rPr>
        <w:t>Google</w:t>
      </w:r>
      <w:r w:rsidRPr="006020B3">
        <w:rPr>
          <w:rFonts w:ascii="ＭＳ ゴシック" w:eastAsia="ＭＳ ゴシック" w:hAnsi="ＭＳ ゴシック" w:hint="eastAsia"/>
          <w:sz w:val="22"/>
        </w:rPr>
        <w:t>フォームへ促すリンクがありますので、必要事項を入力の上</w:t>
      </w:r>
    </w:p>
    <w:p w14:paraId="60877D1B" w14:textId="116B9F33" w:rsidR="004E52DB" w:rsidRDefault="003557AF" w:rsidP="004E52DB">
      <w:pPr>
        <w:ind w:firstLineChars="300" w:firstLine="660"/>
        <w:rPr>
          <w:rFonts w:ascii="ＭＳ ゴシック" w:eastAsia="ＭＳ ゴシック" w:hAnsi="ＭＳ ゴシック"/>
          <w:sz w:val="22"/>
        </w:rPr>
      </w:pPr>
      <w:r w:rsidRPr="006020B3">
        <w:rPr>
          <w:rFonts w:ascii="ＭＳ ゴシック" w:eastAsia="ＭＳ ゴシック" w:hAnsi="ＭＳ ゴシック" w:hint="eastAsia"/>
          <w:sz w:val="22"/>
        </w:rPr>
        <w:t>お申込みください。入力にはメールアドレスが必要となります。</w:t>
      </w:r>
    </w:p>
    <w:p w14:paraId="78548CC5" w14:textId="77777777" w:rsidR="001D58C5" w:rsidRDefault="001D58C5" w:rsidP="004E52DB">
      <w:pPr>
        <w:ind w:firstLineChars="300" w:firstLine="660"/>
        <w:rPr>
          <w:rFonts w:ascii="ＭＳ ゴシック" w:eastAsia="ＭＳ ゴシック" w:hAnsi="ＭＳ ゴシック" w:hint="eastAsia"/>
          <w:sz w:val="22"/>
        </w:rPr>
      </w:pPr>
    </w:p>
    <w:p w14:paraId="0F582C72" w14:textId="4CEDB26E" w:rsidR="0040411C" w:rsidRDefault="000E15A6" w:rsidP="004E52DB">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本研修会のチラシ</w:t>
      </w:r>
      <w:r w:rsidR="001D58C5">
        <w:rPr>
          <w:rFonts w:ascii="ＭＳ ゴシック" w:eastAsia="ＭＳ ゴシック" w:hAnsi="ＭＳ ゴシック" w:hint="eastAsia"/>
          <w:sz w:val="22"/>
        </w:rPr>
        <w:t>または下記</w:t>
      </w:r>
      <w:r>
        <w:rPr>
          <w:rFonts w:ascii="ＭＳ ゴシック" w:eastAsia="ＭＳ ゴシック" w:hAnsi="ＭＳ ゴシック" w:hint="eastAsia"/>
          <w:sz w:val="22"/>
        </w:rPr>
        <w:t>に</w:t>
      </w:r>
      <w:r w:rsidR="0040411C">
        <w:rPr>
          <w:rFonts w:ascii="ＭＳ ゴシック" w:eastAsia="ＭＳ ゴシック" w:hAnsi="ＭＳ ゴシック" w:hint="eastAsia"/>
          <w:sz w:val="22"/>
        </w:rPr>
        <w:t>、申込み用</w:t>
      </w:r>
      <w:r>
        <w:rPr>
          <w:rFonts w:ascii="ＭＳ ゴシック" w:eastAsia="ＭＳ ゴシック" w:hAnsi="ＭＳ ゴシック" w:hint="eastAsia"/>
          <w:sz w:val="22"/>
        </w:rPr>
        <w:t>QRコードがありますため、そちら</w:t>
      </w:r>
      <w:r w:rsidR="0040411C">
        <w:rPr>
          <w:rFonts w:ascii="ＭＳ ゴシック" w:eastAsia="ＭＳ ゴシック" w:hAnsi="ＭＳ ゴシック" w:hint="eastAsia"/>
          <w:sz w:val="22"/>
        </w:rPr>
        <w:t>を読み取って</w:t>
      </w:r>
    </w:p>
    <w:p w14:paraId="121B2C24" w14:textId="44ADC44A" w:rsidR="000E15A6" w:rsidRDefault="000E15A6" w:rsidP="004E52DB">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申し込むことも可能です。申し込みは、どちらか一方で構いません。</w:t>
      </w:r>
    </w:p>
    <w:p w14:paraId="0697EBFD" w14:textId="63FAA007" w:rsidR="004E52DB" w:rsidRDefault="004E52DB" w:rsidP="00252067">
      <w:pPr>
        <w:ind w:firstLineChars="200" w:firstLine="440"/>
        <w:rPr>
          <w:rFonts w:ascii="ＭＳ ゴシック" w:eastAsia="ＭＳ ゴシック" w:hAnsi="ＭＳ ゴシック"/>
          <w:sz w:val="22"/>
        </w:rPr>
      </w:pPr>
    </w:p>
    <w:p w14:paraId="23B32B06" w14:textId="2DE93890" w:rsidR="008B5139" w:rsidRDefault="0040411C" w:rsidP="00252067">
      <w:pPr>
        <w:ind w:firstLineChars="200" w:firstLine="440"/>
        <w:rPr>
          <w:rFonts w:ascii="ＭＳ ゴシック" w:eastAsia="ＭＳ ゴシック" w:hAnsi="ＭＳ ゴシック" w:hint="eastAsia"/>
          <w:sz w:val="22"/>
        </w:rPr>
      </w:pPr>
      <w:r>
        <w:rPr>
          <w:rFonts w:ascii="ＭＳ ゴシック" w:eastAsia="ＭＳ ゴシック" w:hAnsi="ＭＳ ゴシック" w:hint="eastAsia"/>
          <w:sz w:val="22"/>
        </w:rPr>
        <w:t>【↓↓↓ 生活困窮者支援フォーラム　申込み用QRコード ↓↓↓】</w:t>
      </w:r>
    </w:p>
    <w:p w14:paraId="72D3257D" w14:textId="1802F39E" w:rsidR="001D58C5" w:rsidRPr="0040411C" w:rsidRDefault="001D58C5" w:rsidP="00252067">
      <w:pPr>
        <w:ind w:firstLineChars="200" w:firstLine="440"/>
        <w:rPr>
          <w:rFonts w:ascii="ＭＳ ゴシック" w:eastAsia="ＭＳ ゴシック" w:hAnsi="ＭＳ ゴシック"/>
          <w:sz w:val="22"/>
        </w:rPr>
      </w:pPr>
    </w:p>
    <w:p w14:paraId="4E0271C0" w14:textId="1975527C" w:rsidR="001D58C5" w:rsidRDefault="0040411C" w:rsidP="00252067">
      <w:pPr>
        <w:ind w:firstLineChars="200" w:firstLine="440"/>
        <w:rPr>
          <w:rFonts w:ascii="ＭＳ ゴシック" w:eastAsia="ＭＳ ゴシック" w:hAnsi="ＭＳ ゴシック"/>
          <w:sz w:val="22"/>
        </w:rPr>
      </w:pPr>
      <w:r w:rsidRPr="001D58C5">
        <w:rPr>
          <w:rFonts w:ascii="ＭＳ ゴシック" w:eastAsia="ＭＳ ゴシック" w:hAnsi="ＭＳ ゴシック"/>
          <w:sz w:val="22"/>
        </w:rPr>
        <w:drawing>
          <wp:anchor distT="0" distB="0" distL="114300" distR="114300" simplePos="0" relativeHeight="251660288" behindDoc="0" locked="0" layoutInCell="1" allowOverlap="1" wp14:anchorId="4192BB56" wp14:editId="06D47FAA">
            <wp:simplePos x="0" y="0"/>
            <wp:positionH relativeFrom="column">
              <wp:posOffset>1164854</wp:posOffset>
            </wp:positionH>
            <wp:positionV relativeFrom="paragraph">
              <wp:posOffset>31750</wp:posOffset>
            </wp:positionV>
            <wp:extent cx="1330036" cy="1330036"/>
            <wp:effectExtent l="0" t="0" r="3810" b="3810"/>
            <wp:wrapNone/>
            <wp:docPr id="19631720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7202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0036" cy="1330036"/>
                    </a:xfrm>
                    <a:prstGeom prst="rect">
                      <a:avLst/>
                    </a:prstGeom>
                  </pic:spPr>
                </pic:pic>
              </a:graphicData>
            </a:graphic>
            <wp14:sizeRelH relativeFrom="page">
              <wp14:pctWidth>0</wp14:pctWidth>
            </wp14:sizeRelH>
            <wp14:sizeRelV relativeFrom="page">
              <wp14:pctHeight>0</wp14:pctHeight>
            </wp14:sizeRelV>
          </wp:anchor>
        </w:drawing>
      </w:r>
    </w:p>
    <w:p w14:paraId="0489FF24" w14:textId="77777777" w:rsidR="001D58C5" w:rsidRDefault="001D58C5" w:rsidP="00252067">
      <w:pPr>
        <w:ind w:firstLineChars="200" w:firstLine="440"/>
        <w:rPr>
          <w:rFonts w:ascii="ＭＳ ゴシック" w:eastAsia="ＭＳ ゴシック" w:hAnsi="ＭＳ ゴシック"/>
          <w:sz w:val="22"/>
        </w:rPr>
      </w:pPr>
    </w:p>
    <w:p w14:paraId="540EDAAD" w14:textId="77777777" w:rsidR="001D58C5" w:rsidRDefault="001D58C5" w:rsidP="00252067">
      <w:pPr>
        <w:ind w:firstLineChars="200" w:firstLine="440"/>
        <w:rPr>
          <w:rFonts w:ascii="ＭＳ ゴシック" w:eastAsia="ＭＳ ゴシック" w:hAnsi="ＭＳ ゴシック"/>
          <w:sz w:val="22"/>
        </w:rPr>
      </w:pPr>
    </w:p>
    <w:p w14:paraId="5A4FBAAA" w14:textId="77777777" w:rsidR="001D58C5" w:rsidRDefault="001D58C5" w:rsidP="00252067">
      <w:pPr>
        <w:ind w:firstLineChars="200" w:firstLine="440"/>
        <w:rPr>
          <w:rFonts w:ascii="ＭＳ ゴシック" w:eastAsia="ＭＳ ゴシック" w:hAnsi="ＭＳ ゴシック"/>
          <w:sz w:val="22"/>
        </w:rPr>
      </w:pPr>
    </w:p>
    <w:p w14:paraId="40741730" w14:textId="77777777" w:rsidR="0040411C" w:rsidRDefault="0040411C" w:rsidP="00252067">
      <w:pPr>
        <w:ind w:firstLineChars="200" w:firstLine="440"/>
        <w:rPr>
          <w:rFonts w:ascii="ＭＳ ゴシック" w:eastAsia="ＭＳ ゴシック" w:hAnsi="ＭＳ ゴシック" w:hint="eastAsia"/>
          <w:sz w:val="22"/>
        </w:rPr>
      </w:pPr>
    </w:p>
    <w:p w14:paraId="334450A5" w14:textId="77777777" w:rsidR="001D58C5" w:rsidRDefault="001D58C5" w:rsidP="00252067">
      <w:pPr>
        <w:ind w:firstLineChars="200" w:firstLine="440"/>
        <w:rPr>
          <w:rFonts w:ascii="ＭＳ ゴシック" w:eastAsia="ＭＳ ゴシック" w:hAnsi="ＭＳ ゴシック" w:hint="eastAsia"/>
          <w:sz w:val="22"/>
        </w:rPr>
      </w:pPr>
    </w:p>
    <w:p w14:paraId="58606962" w14:textId="77777777" w:rsidR="008B5139" w:rsidRDefault="008B5139" w:rsidP="00252067">
      <w:pPr>
        <w:ind w:firstLineChars="200" w:firstLine="440"/>
        <w:rPr>
          <w:rFonts w:ascii="ＭＳ ゴシック" w:eastAsia="ＭＳ ゴシック" w:hAnsi="ＭＳ ゴシック"/>
          <w:sz w:val="22"/>
        </w:rPr>
      </w:pPr>
    </w:p>
    <w:p w14:paraId="5630264E" w14:textId="70F2CB96" w:rsidR="008D4C7F" w:rsidRDefault="004E52DB" w:rsidP="00252067">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②</w:t>
      </w:r>
      <w:r w:rsidR="003557AF" w:rsidRPr="006020B3">
        <w:rPr>
          <w:rFonts w:ascii="ＭＳ ゴシック" w:eastAsia="ＭＳ ゴシック" w:hAnsi="ＭＳ ゴシック" w:hint="eastAsia"/>
          <w:sz w:val="22"/>
        </w:rPr>
        <w:t>参加申込書</w:t>
      </w:r>
      <w:r w:rsidR="008D4C7F">
        <w:rPr>
          <w:rFonts w:ascii="ＭＳ ゴシック" w:eastAsia="ＭＳ ゴシック" w:hAnsi="ＭＳ ゴシック" w:hint="eastAsia"/>
          <w:sz w:val="22"/>
        </w:rPr>
        <w:t>（別紙）</w:t>
      </w:r>
      <w:r w:rsidR="003557AF" w:rsidRPr="006020B3">
        <w:rPr>
          <w:rFonts w:ascii="ＭＳ ゴシック" w:eastAsia="ＭＳ ゴシック" w:hAnsi="ＭＳ ゴシック" w:hint="eastAsia"/>
          <w:sz w:val="22"/>
        </w:rPr>
        <w:t>に必要事項をご記入の上、FAXまたは郵送にて</w:t>
      </w:r>
      <w:r>
        <w:rPr>
          <w:rFonts w:ascii="ＭＳ ゴシック" w:eastAsia="ＭＳ ゴシック" w:hAnsi="ＭＳ ゴシック" w:hint="eastAsia"/>
          <w:sz w:val="22"/>
        </w:rPr>
        <w:t>、</w:t>
      </w:r>
      <w:r w:rsidR="003557AF" w:rsidRPr="006020B3">
        <w:rPr>
          <w:rFonts w:ascii="ＭＳ ゴシック" w:eastAsia="ＭＳ ゴシック" w:hAnsi="ＭＳ ゴシック" w:hint="eastAsia"/>
          <w:sz w:val="22"/>
        </w:rPr>
        <w:t>事務局まで</w:t>
      </w:r>
    </w:p>
    <w:p w14:paraId="03E61322" w14:textId="103A5A93" w:rsidR="006020B3" w:rsidRPr="006020B3" w:rsidRDefault="008B5139" w:rsidP="004E52DB">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申込み</w:t>
      </w:r>
      <w:r w:rsidR="003557AF" w:rsidRPr="006020B3">
        <w:rPr>
          <w:rFonts w:ascii="ＭＳ ゴシック" w:eastAsia="ＭＳ ゴシック" w:hAnsi="ＭＳ ゴシック" w:hint="eastAsia"/>
          <w:sz w:val="22"/>
        </w:rPr>
        <w:t>いただきますようお願い致します。</w:t>
      </w:r>
    </w:p>
    <w:p w14:paraId="0F91FC9C" w14:textId="77777777" w:rsidR="00CE265A" w:rsidRDefault="00CE265A" w:rsidP="00541234">
      <w:pPr>
        <w:ind w:firstLineChars="100" w:firstLine="220"/>
        <w:rPr>
          <w:rFonts w:ascii="ＭＳ ゴシック" w:eastAsia="ＭＳ ゴシック" w:hAnsi="ＭＳ ゴシック"/>
          <w:sz w:val="22"/>
        </w:rPr>
      </w:pPr>
    </w:p>
    <w:p w14:paraId="58745098" w14:textId="77777777" w:rsidR="00CE265A" w:rsidRDefault="00CE265A" w:rsidP="00541234">
      <w:pPr>
        <w:ind w:firstLineChars="100" w:firstLine="220"/>
        <w:rPr>
          <w:rFonts w:ascii="ＭＳ ゴシック" w:eastAsia="ＭＳ ゴシック" w:hAnsi="ＭＳ ゴシック"/>
          <w:sz w:val="22"/>
        </w:rPr>
      </w:pPr>
    </w:p>
    <w:p w14:paraId="4509C9F2" w14:textId="77777777" w:rsidR="00CE265A" w:rsidRPr="006020B3" w:rsidRDefault="00CE265A" w:rsidP="00541234">
      <w:pPr>
        <w:ind w:firstLineChars="100" w:firstLine="220"/>
        <w:rPr>
          <w:rFonts w:ascii="ＭＳ ゴシック" w:eastAsia="ＭＳ ゴシック" w:hAnsi="ＭＳ ゴシック"/>
          <w:sz w:val="22"/>
        </w:rPr>
      </w:pPr>
    </w:p>
    <w:p w14:paraId="757DF6ED" w14:textId="77777777" w:rsidR="00395D74" w:rsidRDefault="00395D74" w:rsidP="00541234">
      <w:pPr>
        <w:ind w:firstLineChars="100" w:firstLine="220"/>
        <w:rPr>
          <w:rFonts w:asciiTheme="majorEastAsia" w:eastAsiaTheme="majorEastAsia" w:hAnsiTheme="majorEastAsia"/>
          <w:sz w:val="22"/>
        </w:rPr>
      </w:pPr>
    </w:p>
    <w:p w14:paraId="084DC0C8" w14:textId="77777777" w:rsidR="00395D74" w:rsidRDefault="00395D74" w:rsidP="00541234">
      <w:pPr>
        <w:ind w:firstLineChars="100" w:firstLine="220"/>
        <w:rPr>
          <w:rFonts w:asciiTheme="majorEastAsia" w:eastAsiaTheme="majorEastAsia" w:hAnsiTheme="majorEastAsia"/>
          <w:sz w:val="22"/>
        </w:rPr>
      </w:pPr>
    </w:p>
    <w:p w14:paraId="734BDF62" w14:textId="77777777" w:rsidR="008B5139" w:rsidRDefault="008B5139" w:rsidP="008B5139">
      <w:pPr>
        <w:adjustRightInd w:val="0"/>
        <w:snapToGrid w:val="0"/>
        <w:ind w:firstLineChars="100" w:firstLine="280"/>
        <w:contextualSpacing/>
        <w:jc w:val="right"/>
        <w:rPr>
          <w:rFonts w:asciiTheme="majorEastAsia" w:eastAsiaTheme="majorEastAsia" w:hAnsiTheme="majorEastAsia"/>
          <w:sz w:val="28"/>
          <w:szCs w:val="14"/>
        </w:rPr>
      </w:pPr>
    </w:p>
    <w:p w14:paraId="716294CF" w14:textId="77777777" w:rsidR="007D60E3" w:rsidRDefault="007D60E3" w:rsidP="008B5139">
      <w:pPr>
        <w:adjustRightInd w:val="0"/>
        <w:snapToGrid w:val="0"/>
        <w:ind w:firstLineChars="100" w:firstLine="280"/>
        <w:contextualSpacing/>
        <w:jc w:val="right"/>
        <w:rPr>
          <w:rFonts w:asciiTheme="majorEastAsia" w:eastAsiaTheme="majorEastAsia" w:hAnsiTheme="majorEastAsia"/>
          <w:sz w:val="28"/>
          <w:szCs w:val="14"/>
        </w:rPr>
      </w:pPr>
    </w:p>
    <w:p w14:paraId="6EE9F29A" w14:textId="77777777" w:rsidR="008B5139" w:rsidRDefault="008B5139" w:rsidP="008B5139">
      <w:pPr>
        <w:adjustRightInd w:val="0"/>
        <w:snapToGrid w:val="0"/>
        <w:ind w:firstLineChars="100" w:firstLine="280"/>
        <w:contextualSpacing/>
        <w:jc w:val="right"/>
        <w:rPr>
          <w:rFonts w:asciiTheme="majorEastAsia" w:eastAsiaTheme="majorEastAsia" w:hAnsiTheme="majorEastAsia"/>
          <w:sz w:val="28"/>
          <w:szCs w:val="14"/>
        </w:rPr>
      </w:pPr>
    </w:p>
    <w:p w14:paraId="723BDBC3" w14:textId="23F45191" w:rsidR="008B5139" w:rsidRDefault="008B5139" w:rsidP="008B5139">
      <w:pPr>
        <w:adjustRightInd w:val="0"/>
        <w:snapToGrid w:val="0"/>
        <w:ind w:firstLineChars="100" w:firstLine="280"/>
        <w:contextualSpacing/>
        <w:jc w:val="right"/>
        <w:rPr>
          <w:rFonts w:asciiTheme="majorEastAsia" w:eastAsiaTheme="majorEastAsia" w:hAnsiTheme="majorEastAsia"/>
          <w:sz w:val="28"/>
          <w:szCs w:val="14"/>
        </w:rPr>
      </w:pPr>
      <w:r w:rsidRPr="008B5139">
        <w:rPr>
          <w:rFonts w:asciiTheme="majorEastAsia" w:eastAsiaTheme="majorEastAsia" w:hAnsiTheme="majorEastAsia" w:hint="eastAsia"/>
          <w:sz w:val="28"/>
          <w:szCs w:val="14"/>
        </w:rPr>
        <w:lastRenderedPageBreak/>
        <w:t>【別紙】</w:t>
      </w:r>
    </w:p>
    <w:p w14:paraId="4F25DFAE" w14:textId="77777777" w:rsidR="000649A7" w:rsidRDefault="000649A7" w:rsidP="000649A7">
      <w:pPr>
        <w:wordWrap w:val="0"/>
        <w:adjustRightInd w:val="0"/>
        <w:snapToGrid w:val="0"/>
        <w:ind w:firstLineChars="100" w:firstLine="280"/>
        <w:contextualSpacing/>
        <w:jc w:val="right"/>
        <w:rPr>
          <w:rFonts w:asciiTheme="majorEastAsia" w:eastAsiaTheme="majorEastAsia" w:hAnsiTheme="majorEastAsia"/>
          <w:sz w:val="28"/>
          <w:szCs w:val="14"/>
        </w:rPr>
      </w:pPr>
    </w:p>
    <w:p w14:paraId="7B6F1A52" w14:textId="38F30F3D" w:rsidR="008B5139" w:rsidRPr="008B5139" w:rsidRDefault="000649A7" w:rsidP="000649A7">
      <w:pPr>
        <w:adjustRightInd w:val="0"/>
        <w:snapToGrid w:val="0"/>
        <w:ind w:firstLineChars="100" w:firstLine="280"/>
        <w:contextualSpacing/>
        <w:jc w:val="right"/>
        <w:rPr>
          <w:rFonts w:asciiTheme="majorEastAsia" w:eastAsiaTheme="majorEastAsia" w:hAnsiTheme="majorEastAsia"/>
          <w:sz w:val="28"/>
          <w:szCs w:val="14"/>
        </w:rPr>
      </w:pPr>
      <w:r>
        <w:rPr>
          <w:rFonts w:asciiTheme="majorEastAsia" w:eastAsiaTheme="majorEastAsia" w:hAnsiTheme="majorEastAsia" w:hint="eastAsia"/>
          <w:sz w:val="28"/>
          <w:szCs w:val="14"/>
        </w:rPr>
        <w:t xml:space="preserve">令和　　</w:t>
      </w:r>
      <w:r w:rsidR="007D60E3">
        <w:rPr>
          <w:rFonts w:asciiTheme="majorEastAsia" w:eastAsiaTheme="majorEastAsia" w:hAnsiTheme="majorEastAsia" w:hint="eastAsia"/>
          <w:sz w:val="28"/>
          <w:szCs w:val="14"/>
        </w:rPr>
        <w:t xml:space="preserve">　</w:t>
      </w:r>
      <w:r>
        <w:rPr>
          <w:rFonts w:asciiTheme="majorEastAsia" w:eastAsiaTheme="majorEastAsia" w:hAnsiTheme="majorEastAsia" w:hint="eastAsia"/>
          <w:sz w:val="28"/>
          <w:szCs w:val="14"/>
        </w:rPr>
        <w:t>年　　　月　　　日</w:t>
      </w:r>
    </w:p>
    <w:p w14:paraId="6314BDD8" w14:textId="77777777" w:rsidR="000649A7" w:rsidRPr="000649A7" w:rsidRDefault="000649A7" w:rsidP="000649A7">
      <w:pPr>
        <w:adjustRightInd w:val="0"/>
        <w:snapToGrid w:val="0"/>
        <w:ind w:firstLineChars="100" w:firstLine="320"/>
        <w:contextualSpacing/>
        <w:jc w:val="left"/>
        <w:rPr>
          <w:rFonts w:asciiTheme="majorEastAsia" w:eastAsiaTheme="majorEastAsia" w:hAnsiTheme="majorEastAsia"/>
          <w:sz w:val="32"/>
          <w:szCs w:val="16"/>
        </w:rPr>
      </w:pPr>
    </w:p>
    <w:p w14:paraId="0128D5D2" w14:textId="2249AB06" w:rsidR="00C446A0" w:rsidRPr="00541234" w:rsidRDefault="00C370F8" w:rsidP="008B5139">
      <w:pPr>
        <w:adjustRightInd w:val="0"/>
        <w:snapToGrid w:val="0"/>
        <w:ind w:firstLineChars="100" w:firstLine="480"/>
        <w:contextualSpacing/>
        <w:jc w:val="center"/>
        <w:rPr>
          <w:rFonts w:asciiTheme="majorEastAsia" w:eastAsiaTheme="majorEastAsia" w:hAnsiTheme="majorEastAsia"/>
          <w:sz w:val="48"/>
        </w:rPr>
      </w:pPr>
      <w:r>
        <w:rPr>
          <w:rFonts w:asciiTheme="majorEastAsia" w:eastAsiaTheme="majorEastAsia" w:hAnsiTheme="majorEastAsia" w:hint="eastAsia"/>
          <w:sz w:val="48"/>
        </w:rPr>
        <w:t>生活困窮者支援フォーラム</w:t>
      </w:r>
    </w:p>
    <w:p w14:paraId="4D876EEA" w14:textId="62B3A0F4" w:rsidR="00395D74" w:rsidRDefault="006020B3" w:rsidP="001463AB">
      <w:pPr>
        <w:ind w:firstLineChars="100" w:firstLine="480"/>
        <w:rPr>
          <w:rFonts w:asciiTheme="majorEastAsia" w:eastAsiaTheme="majorEastAsia" w:hAnsiTheme="majorEastAsia"/>
          <w:sz w:val="48"/>
        </w:rPr>
      </w:pPr>
      <w:r w:rsidRPr="00541234">
        <w:rPr>
          <w:rFonts w:asciiTheme="majorEastAsia" w:eastAsiaTheme="majorEastAsia" w:hAnsiTheme="majorEastAsia" w:hint="eastAsia"/>
          <w:noProof/>
          <w:sz w:val="48"/>
        </w:rPr>
        <mc:AlternateContent>
          <mc:Choice Requires="wps">
            <w:drawing>
              <wp:anchor distT="0" distB="0" distL="114300" distR="114300" simplePos="0" relativeHeight="251659264" behindDoc="0" locked="0" layoutInCell="1" allowOverlap="1" wp14:anchorId="089CA032" wp14:editId="600B2F57">
                <wp:simplePos x="0" y="0"/>
                <wp:positionH relativeFrom="margin">
                  <wp:align>center</wp:align>
                </wp:positionH>
                <wp:positionV relativeFrom="paragraph">
                  <wp:posOffset>307975</wp:posOffset>
                </wp:positionV>
                <wp:extent cx="862998" cy="690398"/>
                <wp:effectExtent l="0" t="0" r="0" b="0"/>
                <wp:wrapNone/>
                <wp:docPr id="1" name="上矢印 1"/>
                <wp:cNvGraphicFramePr/>
                <a:graphic xmlns:a="http://schemas.openxmlformats.org/drawingml/2006/main">
                  <a:graphicData uri="http://schemas.microsoft.com/office/word/2010/wordprocessingShape">
                    <wps:wsp>
                      <wps:cNvSpPr/>
                      <wps:spPr>
                        <a:xfrm>
                          <a:off x="0" y="0"/>
                          <a:ext cx="862998" cy="690398"/>
                        </a:xfrm>
                        <a:prstGeom prst="upArrow">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A547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 o:spid="_x0000_s1026" type="#_x0000_t68" style="position:absolute;margin-left:0;margin-top:24.25pt;width:67.95pt;height:5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" adj="10800" fillcolor="#002060" stroked="f" strokeweight="1pt">
                <w10:wrap anchorx="margin"/>
              </v:shape>
            </w:pict>
          </mc:Fallback>
        </mc:AlternateContent>
      </w:r>
    </w:p>
    <w:p w14:paraId="0480E628" w14:textId="77777777" w:rsidR="00395D74" w:rsidRPr="00541234" w:rsidRDefault="00395D74" w:rsidP="001463AB">
      <w:pPr>
        <w:ind w:firstLineChars="100" w:firstLine="480"/>
        <w:rPr>
          <w:rFonts w:asciiTheme="majorEastAsia" w:eastAsiaTheme="majorEastAsia" w:hAnsiTheme="majorEastAsia"/>
          <w:sz w:val="48"/>
        </w:rPr>
      </w:pPr>
    </w:p>
    <w:p w14:paraId="02A8A437" w14:textId="77777777" w:rsidR="00C446A0" w:rsidRPr="00541234" w:rsidRDefault="00C446A0" w:rsidP="00C446A0">
      <w:pPr>
        <w:rPr>
          <w:rFonts w:asciiTheme="majorEastAsia" w:eastAsiaTheme="majorEastAsia" w:hAnsiTheme="majorEastAsia"/>
          <w:sz w:val="48"/>
        </w:rPr>
      </w:pPr>
    </w:p>
    <w:p w14:paraId="1AB088F1" w14:textId="4140CAC5" w:rsidR="00931896" w:rsidRDefault="00C446A0" w:rsidP="005A1115">
      <w:pPr>
        <w:adjustRightInd w:val="0"/>
        <w:snapToGrid w:val="0"/>
        <w:spacing w:line="276" w:lineRule="auto"/>
        <w:contextualSpacing/>
        <w:jc w:val="center"/>
        <w:rPr>
          <w:rFonts w:asciiTheme="majorEastAsia" w:eastAsiaTheme="majorEastAsia" w:hAnsiTheme="majorEastAsia"/>
          <w:sz w:val="40"/>
        </w:rPr>
      </w:pPr>
      <w:r w:rsidRPr="00C446A0">
        <w:rPr>
          <w:rFonts w:asciiTheme="majorEastAsia" w:eastAsiaTheme="majorEastAsia" w:hAnsiTheme="majorEastAsia" w:hint="eastAsia"/>
          <w:sz w:val="40"/>
          <w:lang w:eastAsia="zh-TW"/>
        </w:rPr>
        <w:t>ＦＡＸ番号</w:t>
      </w:r>
      <w:r>
        <w:rPr>
          <w:rFonts w:asciiTheme="majorEastAsia" w:eastAsiaTheme="majorEastAsia" w:hAnsiTheme="majorEastAsia" w:hint="eastAsia"/>
          <w:sz w:val="40"/>
          <w:lang w:eastAsia="zh-TW"/>
        </w:rPr>
        <w:t xml:space="preserve">　０９８５</w:t>
      </w:r>
      <w:r w:rsidR="000649A7">
        <w:rPr>
          <w:rFonts w:asciiTheme="majorEastAsia" w:eastAsiaTheme="majorEastAsia" w:hAnsiTheme="majorEastAsia" w:hint="eastAsia"/>
          <w:sz w:val="40"/>
        </w:rPr>
        <w:t>-</w:t>
      </w:r>
      <w:r>
        <w:rPr>
          <w:rFonts w:asciiTheme="majorEastAsia" w:eastAsiaTheme="majorEastAsia" w:hAnsiTheme="majorEastAsia" w:hint="eastAsia"/>
          <w:sz w:val="40"/>
          <w:lang w:eastAsia="zh-TW"/>
        </w:rPr>
        <w:t>８６</w:t>
      </w:r>
      <w:r w:rsidR="000649A7">
        <w:rPr>
          <w:rFonts w:asciiTheme="majorEastAsia" w:eastAsiaTheme="majorEastAsia" w:hAnsiTheme="majorEastAsia" w:hint="eastAsia"/>
          <w:sz w:val="40"/>
        </w:rPr>
        <w:t>-</w:t>
      </w:r>
      <w:r>
        <w:rPr>
          <w:rFonts w:asciiTheme="majorEastAsia" w:eastAsiaTheme="majorEastAsia" w:hAnsiTheme="majorEastAsia" w:hint="eastAsia"/>
          <w:sz w:val="40"/>
          <w:lang w:eastAsia="zh-TW"/>
        </w:rPr>
        <w:t>６１１６</w:t>
      </w:r>
    </w:p>
    <w:p w14:paraId="0182552B" w14:textId="4F9539E0" w:rsidR="00C446A0" w:rsidRPr="008B5139" w:rsidRDefault="008B5139" w:rsidP="000649A7">
      <w:pPr>
        <w:adjustRightInd w:val="0"/>
        <w:snapToGrid w:val="0"/>
        <w:spacing w:line="276" w:lineRule="auto"/>
        <w:contextualSpacing/>
        <w:jc w:val="center"/>
        <w:rPr>
          <w:rFonts w:asciiTheme="majorEastAsia" w:eastAsiaTheme="majorEastAsia" w:hAnsiTheme="majorEastAsia"/>
          <w:sz w:val="28"/>
          <w:szCs w:val="18"/>
        </w:rPr>
      </w:pPr>
      <w:r w:rsidRPr="008B5139">
        <w:rPr>
          <w:rFonts w:asciiTheme="majorEastAsia" w:eastAsiaTheme="majorEastAsia" w:hAnsiTheme="majorEastAsia" w:hint="eastAsia"/>
          <w:sz w:val="28"/>
          <w:szCs w:val="18"/>
        </w:rPr>
        <w:t>（</w:t>
      </w:r>
      <w:r w:rsidR="00C446A0" w:rsidRPr="008B5139">
        <w:rPr>
          <w:rFonts w:asciiTheme="majorEastAsia" w:eastAsiaTheme="majorEastAsia" w:hAnsiTheme="majorEastAsia" w:hint="eastAsia"/>
          <w:sz w:val="28"/>
          <w:szCs w:val="18"/>
          <w:lang w:eastAsia="zh-TW"/>
        </w:rPr>
        <w:t>宮崎県社会福祉士会　事務局</w:t>
      </w:r>
      <w:r w:rsidR="00AF53F2" w:rsidRPr="008B5139">
        <w:rPr>
          <w:rFonts w:asciiTheme="majorEastAsia" w:eastAsiaTheme="majorEastAsia" w:hAnsiTheme="majorEastAsia" w:hint="eastAsia"/>
          <w:sz w:val="28"/>
          <w:szCs w:val="18"/>
        </w:rPr>
        <w:t xml:space="preserve">　</w:t>
      </w:r>
      <w:r w:rsidR="00491BF3" w:rsidRPr="008B5139">
        <w:rPr>
          <w:rFonts w:asciiTheme="majorEastAsia" w:eastAsiaTheme="majorEastAsia" w:hAnsiTheme="majorEastAsia" w:hint="eastAsia"/>
          <w:sz w:val="28"/>
          <w:szCs w:val="18"/>
        </w:rPr>
        <w:t>行</w:t>
      </w:r>
      <w:r w:rsidRPr="008B5139">
        <w:rPr>
          <w:rFonts w:asciiTheme="majorEastAsia" w:eastAsiaTheme="majorEastAsia" w:hAnsiTheme="majorEastAsia" w:hint="eastAsia"/>
          <w:sz w:val="28"/>
          <w:szCs w:val="18"/>
        </w:rPr>
        <w:t>）</w:t>
      </w:r>
    </w:p>
    <w:p w14:paraId="000A09A9" w14:textId="074F7E5D" w:rsidR="008C6538" w:rsidRDefault="00562D74" w:rsidP="00562D74">
      <w:pPr>
        <w:jc w:val="right"/>
        <w:rPr>
          <w:rFonts w:asciiTheme="majorEastAsia" w:eastAsiaTheme="majorEastAsia" w:hAnsiTheme="majorEastAsia"/>
          <w:sz w:val="22"/>
          <w:szCs w:val="14"/>
        </w:rPr>
      </w:pPr>
      <w:r w:rsidRPr="00562D74">
        <w:rPr>
          <w:rFonts w:asciiTheme="majorEastAsia" w:eastAsiaTheme="majorEastAsia" w:hAnsiTheme="majorEastAsia" w:hint="eastAsia"/>
          <w:sz w:val="22"/>
          <w:szCs w:val="14"/>
        </w:rPr>
        <w:t>※送付状は不要です。このまま送信ください。</w:t>
      </w:r>
    </w:p>
    <w:p w14:paraId="5512FBC8" w14:textId="77777777" w:rsidR="00562D74" w:rsidRDefault="00562D74" w:rsidP="00562D74">
      <w:pPr>
        <w:jc w:val="right"/>
        <w:rPr>
          <w:rFonts w:asciiTheme="majorEastAsia" w:eastAsiaTheme="majorEastAsia" w:hAnsiTheme="majorEastAsia"/>
          <w:sz w:val="22"/>
          <w:szCs w:val="14"/>
        </w:rPr>
      </w:pPr>
    </w:p>
    <w:tbl>
      <w:tblPr>
        <w:tblStyle w:val="a3"/>
        <w:tblW w:w="0" w:type="auto"/>
        <w:tblLook w:val="04A0" w:firstRow="1" w:lastRow="0" w:firstColumn="1" w:lastColumn="0" w:noHBand="0" w:noVBand="1"/>
      </w:tblPr>
      <w:tblGrid>
        <w:gridCol w:w="2830"/>
        <w:gridCol w:w="6521"/>
      </w:tblGrid>
      <w:tr w:rsidR="008C6538" w14:paraId="3C1FEB0A" w14:textId="77777777" w:rsidTr="008B5139">
        <w:tc>
          <w:tcPr>
            <w:tcW w:w="2830" w:type="dxa"/>
            <w:vAlign w:val="center"/>
          </w:tcPr>
          <w:p w14:paraId="1C21489D" w14:textId="77777777" w:rsidR="008C6538" w:rsidRPr="008C6538" w:rsidRDefault="00541234" w:rsidP="00AF53F2">
            <w:pPr>
              <w:jc w:val="left"/>
              <w:rPr>
                <w:rFonts w:asciiTheme="majorEastAsia" w:eastAsiaTheme="majorEastAsia" w:hAnsiTheme="majorEastAsia"/>
                <w:sz w:val="32"/>
              </w:rPr>
            </w:pPr>
            <w:r>
              <w:rPr>
                <w:rFonts w:asciiTheme="majorEastAsia" w:eastAsiaTheme="majorEastAsia" w:hAnsiTheme="majorEastAsia" w:hint="eastAsia"/>
                <w:sz w:val="32"/>
              </w:rPr>
              <w:t>申込者</w:t>
            </w:r>
            <w:r w:rsidR="008C6538" w:rsidRPr="008C6538">
              <w:rPr>
                <w:rFonts w:asciiTheme="majorEastAsia" w:eastAsiaTheme="majorEastAsia" w:hAnsiTheme="majorEastAsia" w:hint="eastAsia"/>
                <w:sz w:val="32"/>
              </w:rPr>
              <w:t>氏名</w:t>
            </w:r>
          </w:p>
        </w:tc>
        <w:tc>
          <w:tcPr>
            <w:tcW w:w="6521" w:type="dxa"/>
          </w:tcPr>
          <w:p w14:paraId="43EB7CCF" w14:textId="77777777" w:rsidR="008C6538" w:rsidRPr="008C6538" w:rsidRDefault="008C6538" w:rsidP="00C446A0">
            <w:pPr>
              <w:rPr>
                <w:rFonts w:asciiTheme="majorEastAsia" w:eastAsiaTheme="majorEastAsia" w:hAnsiTheme="majorEastAsia"/>
                <w:sz w:val="36"/>
              </w:rPr>
            </w:pPr>
          </w:p>
        </w:tc>
      </w:tr>
      <w:tr w:rsidR="00CB1246" w14:paraId="6A3EAE3A" w14:textId="77777777" w:rsidTr="008B5139">
        <w:tc>
          <w:tcPr>
            <w:tcW w:w="2830" w:type="dxa"/>
            <w:vAlign w:val="center"/>
          </w:tcPr>
          <w:p w14:paraId="1E274835" w14:textId="296AD2AC" w:rsidR="00CB1246" w:rsidRPr="008C6538" w:rsidRDefault="00CB1246" w:rsidP="00AF53F2">
            <w:pPr>
              <w:jc w:val="left"/>
              <w:rPr>
                <w:rFonts w:asciiTheme="majorEastAsia" w:eastAsiaTheme="majorEastAsia" w:hAnsiTheme="majorEastAsia"/>
                <w:sz w:val="32"/>
              </w:rPr>
            </w:pPr>
            <w:r>
              <w:rPr>
                <w:rFonts w:asciiTheme="majorEastAsia" w:eastAsiaTheme="majorEastAsia" w:hAnsiTheme="majorEastAsia" w:hint="eastAsia"/>
                <w:sz w:val="32"/>
              </w:rPr>
              <w:t>職種（任意）</w:t>
            </w:r>
          </w:p>
        </w:tc>
        <w:tc>
          <w:tcPr>
            <w:tcW w:w="6521" w:type="dxa"/>
          </w:tcPr>
          <w:p w14:paraId="6409E262" w14:textId="77777777" w:rsidR="00CB1246" w:rsidRPr="008C6538" w:rsidRDefault="00CB1246" w:rsidP="00C446A0">
            <w:pPr>
              <w:rPr>
                <w:rFonts w:asciiTheme="majorEastAsia" w:eastAsiaTheme="majorEastAsia" w:hAnsiTheme="majorEastAsia"/>
                <w:sz w:val="36"/>
              </w:rPr>
            </w:pPr>
          </w:p>
        </w:tc>
      </w:tr>
      <w:tr w:rsidR="008C6538" w14:paraId="0E1B1C3A" w14:textId="77777777" w:rsidTr="008B5139">
        <w:tc>
          <w:tcPr>
            <w:tcW w:w="2830" w:type="dxa"/>
            <w:vAlign w:val="center"/>
          </w:tcPr>
          <w:p w14:paraId="643437DC" w14:textId="02CCFCB6" w:rsidR="008C6538" w:rsidRPr="008C6538" w:rsidRDefault="008C6538" w:rsidP="00AF53F2">
            <w:pPr>
              <w:jc w:val="left"/>
              <w:rPr>
                <w:rFonts w:asciiTheme="majorEastAsia" w:eastAsiaTheme="majorEastAsia" w:hAnsiTheme="majorEastAsia"/>
                <w:sz w:val="32"/>
                <w:lang w:eastAsia="zh-TW"/>
              </w:rPr>
            </w:pPr>
            <w:r w:rsidRPr="008C6538">
              <w:rPr>
                <w:rFonts w:asciiTheme="majorEastAsia" w:eastAsiaTheme="majorEastAsia" w:hAnsiTheme="majorEastAsia" w:hint="eastAsia"/>
                <w:sz w:val="32"/>
                <w:lang w:eastAsia="zh-TW"/>
              </w:rPr>
              <w:t>所属</w:t>
            </w:r>
            <w:r w:rsidR="00CB1246">
              <w:rPr>
                <w:rFonts w:asciiTheme="majorEastAsia" w:eastAsiaTheme="majorEastAsia" w:hAnsiTheme="majorEastAsia" w:hint="eastAsia"/>
                <w:sz w:val="32"/>
                <w:lang w:eastAsia="zh-TW"/>
              </w:rPr>
              <w:t>（任意）</w:t>
            </w:r>
          </w:p>
        </w:tc>
        <w:tc>
          <w:tcPr>
            <w:tcW w:w="6521" w:type="dxa"/>
          </w:tcPr>
          <w:p w14:paraId="424FE543" w14:textId="77777777" w:rsidR="008C6538" w:rsidRPr="008C6538" w:rsidRDefault="008C6538" w:rsidP="00C446A0">
            <w:pPr>
              <w:rPr>
                <w:rFonts w:asciiTheme="majorEastAsia" w:eastAsiaTheme="majorEastAsia" w:hAnsiTheme="majorEastAsia"/>
                <w:sz w:val="36"/>
                <w:lang w:eastAsia="zh-TW"/>
              </w:rPr>
            </w:pPr>
          </w:p>
        </w:tc>
      </w:tr>
      <w:tr w:rsidR="00562D74" w14:paraId="41F172EF" w14:textId="77777777" w:rsidTr="008B5139">
        <w:tc>
          <w:tcPr>
            <w:tcW w:w="9351" w:type="dxa"/>
            <w:gridSpan w:val="2"/>
            <w:vAlign w:val="center"/>
          </w:tcPr>
          <w:p w14:paraId="0609D307" w14:textId="01B1FBD5" w:rsidR="00562D74" w:rsidRPr="005A1115" w:rsidRDefault="00562D74" w:rsidP="008B5139">
            <w:pPr>
              <w:jc w:val="left"/>
              <w:rPr>
                <w:rFonts w:asciiTheme="majorEastAsia" w:eastAsiaTheme="majorEastAsia" w:hAnsiTheme="majorEastAsia"/>
                <w:sz w:val="36"/>
              </w:rPr>
            </w:pPr>
            <w:r w:rsidRPr="005A1115">
              <w:rPr>
                <w:rFonts w:asciiTheme="majorEastAsia" w:eastAsiaTheme="majorEastAsia" w:hAnsiTheme="majorEastAsia" w:hint="eastAsia"/>
                <w:sz w:val="36"/>
              </w:rPr>
              <w:t>当事者 ・ 家族 ・ 支援者 ・ その他（　　　　　　）</w:t>
            </w:r>
          </w:p>
        </w:tc>
      </w:tr>
      <w:tr w:rsidR="008C6538" w14:paraId="68320841" w14:textId="77777777" w:rsidTr="008B5139">
        <w:trPr>
          <w:trHeight w:val="1783"/>
        </w:trPr>
        <w:tc>
          <w:tcPr>
            <w:tcW w:w="2830" w:type="dxa"/>
            <w:vAlign w:val="center"/>
          </w:tcPr>
          <w:p w14:paraId="41168B3A" w14:textId="77777777" w:rsidR="008C6538" w:rsidRPr="00541234" w:rsidRDefault="008C6538" w:rsidP="008B5139">
            <w:pPr>
              <w:jc w:val="center"/>
              <w:rPr>
                <w:rFonts w:asciiTheme="majorEastAsia" w:eastAsiaTheme="majorEastAsia" w:hAnsiTheme="majorEastAsia"/>
                <w:sz w:val="32"/>
              </w:rPr>
            </w:pPr>
            <w:r w:rsidRPr="00541234">
              <w:rPr>
                <w:rFonts w:asciiTheme="majorEastAsia" w:eastAsiaTheme="majorEastAsia" w:hAnsiTheme="majorEastAsia" w:hint="eastAsia"/>
                <w:sz w:val="32"/>
              </w:rPr>
              <w:t>連絡先</w:t>
            </w:r>
          </w:p>
          <w:p w14:paraId="18E805B7" w14:textId="0DE6DE8A" w:rsidR="008C6538" w:rsidRPr="008C6538" w:rsidRDefault="008C6538" w:rsidP="008B5139">
            <w:pPr>
              <w:rPr>
                <w:rFonts w:asciiTheme="majorEastAsia" w:eastAsiaTheme="majorEastAsia" w:hAnsiTheme="majorEastAsia"/>
                <w:sz w:val="32"/>
              </w:rPr>
            </w:pPr>
            <w:r w:rsidRPr="000649A7">
              <w:rPr>
                <w:rFonts w:asciiTheme="majorEastAsia" w:eastAsiaTheme="majorEastAsia" w:hAnsiTheme="majorEastAsia" w:hint="eastAsia"/>
                <w:b/>
                <w:sz w:val="22"/>
                <w:szCs w:val="21"/>
              </w:rPr>
              <w:t>(日中</w:t>
            </w:r>
            <w:r w:rsidR="008B5139" w:rsidRPr="000649A7">
              <w:rPr>
                <w:rFonts w:asciiTheme="majorEastAsia" w:eastAsiaTheme="majorEastAsia" w:hAnsiTheme="majorEastAsia" w:hint="eastAsia"/>
                <w:b/>
                <w:sz w:val="22"/>
                <w:szCs w:val="21"/>
              </w:rPr>
              <w:t>連絡</w:t>
            </w:r>
            <w:r w:rsidRPr="000649A7">
              <w:rPr>
                <w:rFonts w:asciiTheme="majorEastAsia" w:eastAsiaTheme="majorEastAsia" w:hAnsiTheme="majorEastAsia" w:hint="eastAsia"/>
                <w:b/>
                <w:sz w:val="22"/>
                <w:szCs w:val="21"/>
              </w:rPr>
              <w:t>可能な連絡先)</w:t>
            </w:r>
          </w:p>
        </w:tc>
        <w:tc>
          <w:tcPr>
            <w:tcW w:w="6521" w:type="dxa"/>
            <w:vAlign w:val="center"/>
          </w:tcPr>
          <w:p w14:paraId="18300890" w14:textId="16E56985" w:rsidR="00541234" w:rsidRPr="00491BF3" w:rsidRDefault="00D347DB" w:rsidP="00C446A0">
            <w:pPr>
              <w:rPr>
                <w:rFonts w:asciiTheme="majorEastAsia" w:eastAsiaTheme="majorEastAsia" w:hAnsiTheme="majorEastAsia"/>
                <w:sz w:val="24"/>
              </w:rPr>
            </w:pPr>
            <w:r w:rsidRPr="00491BF3">
              <w:rPr>
                <w:rFonts w:asciiTheme="majorEastAsia" w:eastAsiaTheme="majorEastAsia" w:hAnsiTheme="majorEastAsia" w:hint="eastAsia"/>
                <w:sz w:val="24"/>
              </w:rPr>
              <w:t>電話</w:t>
            </w:r>
            <w:r w:rsidR="008B5139">
              <w:rPr>
                <w:rFonts w:asciiTheme="majorEastAsia" w:eastAsiaTheme="majorEastAsia" w:hAnsiTheme="majorEastAsia" w:hint="eastAsia"/>
                <w:sz w:val="24"/>
              </w:rPr>
              <w:t>：</w:t>
            </w:r>
          </w:p>
          <w:p w14:paraId="645776C9" w14:textId="77777777" w:rsidR="00AF53F2" w:rsidRPr="00491BF3" w:rsidRDefault="00AF53F2" w:rsidP="00C446A0">
            <w:pPr>
              <w:rPr>
                <w:rFonts w:asciiTheme="majorEastAsia" w:eastAsiaTheme="majorEastAsia" w:hAnsiTheme="majorEastAsia"/>
                <w:sz w:val="24"/>
              </w:rPr>
            </w:pPr>
          </w:p>
          <w:p w14:paraId="05C52FF1" w14:textId="20C7C343" w:rsidR="00541234" w:rsidRPr="00491BF3" w:rsidRDefault="00D347DB" w:rsidP="00C446A0">
            <w:pPr>
              <w:rPr>
                <w:rFonts w:asciiTheme="majorEastAsia" w:eastAsiaTheme="majorEastAsia" w:hAnsiTheme="majorEastAsia"/>
                <w:sz w:val="24"/>
              </w:rPr>
            </w:pPr>
            <w:r w:rsidRPr="00491BF3">
              <w:rPr>
                <w:rFonts w:asciiTheme="majorEastAsia" w:eastAsiaTheme="majorEastAsia" w:hAnsiTheme="majorEastAsia" w:hint="eastAsia"/>
                <w:sz w:val="24"/>
              </w:rPr>
              <w:t>メールアドレス</w:t>
            </w:r>
            <w:r w:rsidR="00491BF3">
              <w:rPr>
                <w:rFonts w:asciiTheme="majorEastAsia" w:eastAsiaTheme="majorEastAsia" w:hAnsiTheme="majorEastAsia" w:hint="eastAsia"/>
                <w:sz w:val="24"/>
              </w:rPr>
              <w:t>:</w:t>
            </w:r>
          </w:p>
          <w:p w14:paraId="0C0B7D77" w14:textId="77777777" w:rsidR="00D347DB" w:rsidRDefault="00D347DB" w:rsidP="00C446A0">
            <w:pPr>
              <w:rPr>
                <w:rFonts w:asciiTheme="majorEastAsia" w:eastAsiaTheme="majorEastAsia" w:hAnsiTheme="majorEastAsia"/>
                <w:sz w:val="24"/>
              </w:rPr>
            </w:pPr>
          </w:p>
          <w:p w14:paraId="78CCE9CB" w14:textId="262C87B4" w:rsidR="00541234" w:rsidRPr="008C6538" w:rsidRDefault="00541234" w:rsidP="00C446A0">
            <w:pPr>
              <w:rPr>
                <w:rFonts w:asciiTheme="majorEastAsia" w:eastAsiaTheme="majorEastAsia" w:hAnsiTheme="majorEastAsia"/>
                <w:sz w:val="36"/>
              </w:rPr>
            </w:pPr>
            <w:r w:rsidRPr="00541234">
              <w:rPr>
                <w:rFonts w:asciiTheme="majorEastAsia" w:eastAsiaTheme="majorEastAsia" w:hAnsiTheme="majorEastAsia" w:hint="eastAsia"/>
                <w:sz w:val="24"/>
              </w:rPr>
              <w:t>※変更等が生じた際に</w:t>
            </w:r>
            <w:r w:rsidR="000649A7">
              <w:rPr>
                <w:rFonts w:asciiTheme="majorEastAsia" w:eastAsiaTheme="majorEastAsia" w:hAnsiTheme="majorEastAsia" w:hint="eastAsia"/>
                <w:sz w:val="24"/>
              </w:rPr>
              <w:t>、ご</w:t>
            </w:r>
            <w:r w:rsidRPr="00541234">
              <w:rPr>
                <w:rFonts w:asciiTheme="majorEastAsia" w:eastAsiaTheme="majorEastAsia" w:hAnsiTheme="majorEastAsia" w:hint="eastAsia"/>
                <w:sz w:val="24"/>
              </w:rPr>
              <w:t>連絡</w:t>
            </w:r>
            <w:r w:rsidR="000649A7">
              <w:rPr>
                <w:rFonts w:asciiTheme="majorEastAsia" w:eastAsiaTheme="majorEastAsia" w:hAnsiTheme="majorEastAsia" w:hint="eastAsia"/>
                <w:sz w:val="24"/>
              </w:rPr>
              <w:t>する</w:t>
            </w:r>
            <w:r w:rsidRPr="00541234">
              <w:rPr>
                <w:rFonts w:asciiTheme="majorEastAsia" w:eastAsiaTheme="majorEastAsia" w:hAnsiTheme="majorEastAsia" w:hint="eastAsia"/>
                <w:sz w:val="24"/>
              </w:rPr>
              <w:t>場合が</w:t>
            </w:r>
            <w:r w:rsidR="005A1115">
              <w:rPr>
                <w:rFonts w:asciiTheme="majorEastAsia" w:eastAsiaTheme="majorEastAsia" w:hAnsiTheme="majorEastAsia" w:hint="eastAsia"/>
                <w:sz w:val="24"/>
              </w:rPr>
              <w:t>ござい</w:t>
            </w:r>
            <w:r w:rsidRPr="00541234">
              <w:rPr>
                <w:rFonts w:asciiTheme="majorEastAsia" w:eastAsiaTheme="majorEastAsia" w:hAnsiTheme="majorEastAsia" w:hint="eastAsia"/>
                <w:sz w:val="24"/>
              </w:rPr>
              <w:t>ます。</w:t>
            </w:r>
          </w:p>
        </w:tc>
      </w:tr>
      <w:tr w:rsidR="008B5139" w14:paraId="174937BD" w14:textId="77777777" w:rsidTr="007D60E3">
        <w:trPr>
          <w:trHeight w:val="1008"/>
        </w:trPr>
        <w:tc>
          <w:tcPr>
            <w:tcW w:w="2830" w:type="dxa"/>
            <w:vAlign w:val="center"/>
          </w:tcPr>
          <w:p w14:paraId="5A450B78" w14:textId="7A0DE25D" w:rsidR="008B5139" w:rsidRPr="00541234" w:rsidRDefault="008B5139" w:rsidP="008B5139">
            <w:pPr>
              <w:jc w:val="center"/>
              <w:rPr>
                <w:rFonts w:asciiTheme="majorEastAsia" w:eastAsiaTheme="majorEastAsia" w:hAnsiTheme="majorEastAsia"/>
                <w:sz w:val="32"/>
              </w:rPr>
            </w:pPr>
            <w:r>
              <w:rPr>
                <w:rFonts w:asciiTheme="majorEastAsia" w:eastAsiaTheme="majorEastAsia" w:hAnsiTheme="majorEastAsia" w:hint="eastAsia"/>
                <w:sz w:val="32"/>
              </w:rPr>
              <w:t>備　考</w:t>
            </w:r>
          </w:p>
        </w:tc>
        <w:tc>
          <w:tcPr>
            <w:tcW w:w="6521" w:type="dxa"/>
            <w:vAlign w:val="center"/>
          </w:tcPr>
          <w:p w14:paraId="25D5D496" w14:textId="77777777" w:rsidR="008B5139" w:rsidRPr="00491BF3" w:rsidRDefault="008B5139" w:rsidP="00C446A0">
            <w:pPr>
              <w:rPr>
                <w:rFonts w:asciiTheme="majorEastAsia" w:eastAsiaTheme="majorEastAsia" w:hAnsiTheme="majorEastAsia"/>
                <w:sz w:val="24"/>
              </w:rPr>
            </w:pPr>
          </w:p>
        </w:tc>
      </w:tr>
    </w:tbl>
    <w:p w14:paraId="7536E1EE" w14:textId="77777777" w:rsidR="000649A7" w:rsidRDefault="000649A7" w:rsidP="000649A7">
      <w:pPr>
        <w:adjustRightInd w:val="0"/>
        <w:snapToGrid w:val="0"/>
        <w:contextualSpacing/>
        <w:jc w:val="right"/>
        <w:rPr>
          <w:rFonts w:asciiTheme="majorEastAsia" w:eastAsiaTheme="majorEastAsia" w:hAnsiTheme="majorEastAsia"/>
          <w:b/>
          <w:sz w:val="28"/>
        </w:rPr>
      </w:pPr>
    </w:p>
    <w:p w14:paraId="080F2739" w14:textId="50B61B01" w:rsidR="00541234" w:rsidRDefault="008B5139" w:rsidP="000649A7">
      <w:pPr>
        <w:adjustRightInd w:val="0"/>
        <w:snapToGrid w:val="0"/>
        <w:contextualSpacing/>
        <w:jc w:val="right"/>
        <w:rPr>
          <w:rFonts w:asciiTheme="majorEastAsia" w:eastAsiaTheme="majorEastAsia" w:hAnsiTheme="majorEastAsia"/>
          <w:b/>
          <w:sz w:val="28"/>
        </w:rPr>
      </w:pPr>
      <w:r>
        <w:rPr>
          <w:rFonts w:asciiTheme="majorEastAsia" w:eastAsiaTheme="majorEastAsia" w:hAnsiTheme="majorEastAsia" w:hint="eastAsia"/>
          <w:b/>
          <w:sz w:val="28"/>
        </w:rPr>
        <w:t>＊準備の都合上、</w:t>
      </w:r>
      <w:r w:rsidR="00516AC5" w:rsidRPr="000649A7">
        <w:rPr>
          <w:rFonts w:asciiTheme="majorEastAsia" w:eastAsiaTheme="majorEastAsia" w:hAnsiTheme="majorEastAsia" w:hint="eastAsia"/>
          <w:b/>
          <w:sz w:val="28"/>
          <w:u w:val="single"/>
        </w:rPr>
        <w:t>令和</w:t>
      </w:r>
      <w:r w:rsidR="00AF53F2" w:rsidRPr="000649A7">
        <w:rPr>
          <w:rFonts w:asciiTheme="majorEastAsia" w:eastAsiaTheme="majorEastAsia" w:hAnsiTheme="majorEastAsia" w:hint="eastAsia"/>
          <w:b/>
          <w:sz w:val="28"/>
          <w:u w:val="single"/>
        </w:rPr>
        <w:t>7</w:t>
      </w:r>
      <w:r w:rsidR="00516AC5" w:rsidRPr="000649A7">
        <w:rPr>
          <w:rFonts w:asciiTheme="majorEastAsia" w:eastAsiaTheme="majorEastAsia" w:hAnsiTheme="majorEastAsia" w:hint="eastAsia"/>
          <w:b/>
          <w:sz w:val="28"/>
          <w:u w:val="single"/>
        </w:rPr>
        <w:t>年</w:t>
      </w:r>
      <w:r w:rsidR="00AF53F2" w:rsidRPr="000649A7">
        <w:rPr>
          <w:rFonts w:asciiTheme="majorEastAsia" w:eastAsiaTheme="majorEastAsia" w:hAnsiTheme="majorEastAsia" w:hint="eastAsia"/>
          <w:b/>
          <w:sz w:val="28"/>
          <w:u w:val="single"/>
        </w:rPr>
        <w:t>11</w:t>
      </w:r>
      <w:r w:rsidR="008C6538" w:rsidRPr="000649A7">
        <w:rPr>
          <w:rFonts w:asciiTheme="majorEastAsia" w:eastAsiaTheme="majorEastAsia" w:hAnsiTheme="majorEastAsia" w:hint="eastAsia"/>
          <w:b/>
          <w:sz w:val="28"/>
          <w:u w:val="single"/>
        </w:rPr>
        <w:t>月</w:t>
      </w:r>
      <w:r w:rsidR="00AF53F2" w:rsidRPr="000649A7">
        <w:rPr>
          <w:rFonts w:asciiTheme="majorEastAsia" w:eastAsiaTheme="majorEastAsia" w:hAnsiTheme="majorEastAsia" w:hint="eastAsia"/>
          <w:b/>
          <w:sz w:val="28"/>
          <w:u w:val="single"/>
        </w:rPr>
        <w:t>15</w:t>
      </w:r>
      <w:r w:rsidR="008C6538" w:rsidRPr="000649A7">
        <w:rPr>
          <w:rFonts w:asciiTheme="majorEastAsia" w:eastAsiaTheme="majorEastAsia" w:hAnsiTheme="majorEastAsia" w:hint="eastAsia"/>
          <w:b/>
          <w:sz w:val="28"/>
          <w:u w:val="single"/>
        </w:rPr>
        <w:t>日</w:t>
      </w:r>
      <w:r w:rsidR="00562D74" w:rsidRPr="000649A7">
        <w:rPr>
          <w:rFonts w:asciiTheme="majorEastAsia" w:eastAsiaTheme="majorEastAsia" w:hAnsiTheme="majorEastAsia" w:hint="eastAsia"/>
          <w:b/>
          <w:sz w:val="28"/>
          <w:u w:val="single"/>
        </w:rPr>
        <w:t>（土）</w:t>
      </w:r>
      <w:r w:rsidRPr="000649A7">
        <w:rPr>
          <w:rFonts w:asciiTheme="majorEastAsia" w:eastAsiaTheme="majorEastAsia" w:hAnsiTheme="majorEastAsia" w:hint="eastAsia"/>
          <w:b/>
          <w:sz w:val="28"/>
          <w:u w:val="single"/>
        </w:rPr>
        <w:t>までに</w:t>
      </w:r>
      <w:r>
        <w:rPr>
          <w:rFonts w:asciiTheme="majorEastAsia" w:eastAsiaTheme="majorEastAsia" w:hAnsiTheme="majorEastAsia" w:hint="eastAsia"/>
          <w:b/>
          <w:sz w:val="28"/>
        </w:rPr>
        <w:t>お</w:t>
      </w:r>
      <w:r w:rsidR="00541234" w:rsidRPr="00541234">
        <w:rPr>
          <w:rFonts w:asciiTheme="majorEastAsia" w:eastAsiaTheme="majorEastAsia" w:hAnsiTheme="majorEastAsia" w:hint="eastAsia"/>
          <w:b/>
          <w:sz w:val="28"/>
        </w:rPr>
        <w:t>申込</w:t>
      </w:r>
      <w:r>
        <w:rPr>
          <w:rFonts w:asciiTheme="majorEastAsia" w:eastAsiaTheme="majorEastAsia" w:hAnsiTheme="majorEastAsia" w:hint="eastAsia"/>
          <w:b/>
          <w:sz w:val="28"/>
        </w:rPr>
        <w:t>み下さい</w:t>
      </w:r>
    </w:p>
    <w:p w14:paraId="7C3476CE" w14:textId="77777777" w:rsidR="000649A7" w:rsidRDefault="000649A7" w:rsidP="000649A7">
      <w:pPr>
        <w:adjustRightInd w:val="0"/>
        <w:snapToGrid w:val="0"/>
        <w:ind w:left="240" w:hangingChars="100" w:hanging="240"/>
        <w:contextualSpacing/>
        <w:rPr>
          <w:rFonts w:asciiTheme="majorEastAsia" w:eastAsiaTheme="majorEastAsia" w:hAnsiTheme="majorEastAsia"/>
          <w:sz w:val="24"/>
        </w:rPr>
      </w:pPr>
    </w:p>
    <w:p w14:paraId="3850A37C" w14:textId="3282463D" w:rsidR="00C446A0" w:rsidRPr="00541234" w:rsidRDefault="00562D74" w:rsidP="000649A7">
      <w:pPr>
        <w:adjustRightInd w:val="0"/>
        <w:snapToGrid w:val="0"/>
        <w:ind w:left="240" w:hangingChars="100" w:hanging="240"/>
        <w:contextualSpacing/>
        <w:rPr>
          <w:rFonts w:asciiTheme="majorEastAsia" w:eastAsiaTheme="majorEastAsia" w:hAnsiTheme="majorEastAsia"/>
          <w:sz w:val="24"/>
        </w:rPr>
      </w:pPr>
      <w:r>
        <w:rPr>
          <w:rFonts w:asciiTheme="majorEastAsia" w:eastAsiaTheme="majorEastAsia" w:hAnsiTheme="majorEastAsia" w:hint="eastAsia"/>
          <w:sz w:val="24"/>
        </w:rPr>
        <w:t>＊</w:t>
      </w:r>
      <w:r w:rsidR="00541234">
        <w:rPr>
          <w:rFonts w:asciiTheme="majorEastAsia" w:eastAsiaTheme="majorEastAsia" w:hAnsiTheme="majorEastAsia" w:hint="eastAsia"/>
          <w:sz w:val="24"/>
        </w:rPr>
        <w:t>この</w:t>
      </w:r>
      <w:r w:rsidR="000649A7">
        <w:rPr>
          <w:rFonts w:asciiTheme="majorEastAsia" w:eastAsiaTheme="majorEastAsia" w:hAnsiTheme="majorEastAsia" w:hint="eastAsia"/>
          <w:sz w:val="24"/>
        </w:rPr>
        <w:t>FAX</w:t>
      </w:r>
      <w:r w:rsidR="00541234">
        <w:rPr>
          <w:rFonts w:asciiTheme="majorEastAsia" w:eastAsiaTheme="majorEastAsia" w:hAnsiTheme="majorEastAsia" w:hint="eastAsia"/>
          <w:sz w:val="24"/>
        </w:rPr>
        <w:t>申込書は、今回の報告会において使用するもので</w:t>
      </w:r>
      <w:r w:rsidR="005A1115">
        <w:rPr>
          <w:rFonts w:asciiTheme="majorEastAsia" w:eastAsiaTheme="majorEastAsia" w:hAnsiTheme="majorEastAsia" w:hint="eastAsia"/>
          <w:sz w:val="24"/>
        </w:rPr>
        <w:t>す。</w:t>
      </w:r>
      <w:r w:rsidR="007F16AE">
        <w:rPr>
          <w:rFonts w:asciiTheme="majorEastAsia" w:eastAsiaTheme="majorEastAsia" w:hAnsiTheme="majorEastAsia" w:hint="eastAsia"/>
          <w:sz w:val="24"/>
        </w:rPr>
        <w:t>終了</w:t>
      </w:r>
      <w:r w:rsidR="00541234">
        <w:rPr>
          <w:rFonts w:asciiTheme="majorEastAsia" w:eastAsiaTheme="majorEastAsia" w:hAnsiTheme="majorEastAsia" w:hint="eastAsia"/>
          <w:sz w:val="24"/>
        </w:rPr>
        <w:t>後はシュレッダーにて処理をおこないます。</w:t>
      </w:r>
    </w:p>
    <w:sectPr w:rsidR="00C446A0" w:rsidRPr="00541234" w:rsidSect="009318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79F4" w14:textId="77777777" w:rsidR="00707698" w:rsidRDefault="00707698" w:rsidP="002C7D6E">
      <w:r>
        <w:separator/>
      </w:r>
    </w:p>
  </w:endnote>
  <w:endnote w:type="continuationSeparator" w:id="0">
    <w:p w14:paraId="69B6D80C" w14:textId="77777777" w:rsidR="00707698" w:rsidRDefault="00707698" w:rsidP="002C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81E9" w14:textId="77777777" w:rsidR="00707698" w:rsidRDefault="00707698" w:rsidP="002C7D6E">
      <w:r>
        <w:separator/>
      </w:r>
    </w:p>
  </w:footnote>
  <w:footnote w:type="continuationSeparator" w:id="0">
    <w:p w14:paraId="3C67BB25" w14:textId="77777777" w:rsidR="00707698" w:rsidRDefault="00707698" w:rsidP="002C7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38CC"/>
    <w:multiLevelType w:val="hybridMultilevel"/>
    <w:tmpl w:val="94609B06"/>
    <w:lvl w:ilvl="0" w:tplc="37285EC2">
      <w:start w:val="1"/>
      <w:numFmt w:val="decimalFullWidth"/>
      <w:lvlText w:val="第%1部"/>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42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AB"/>
    <w:rsid w:val="0000628C"/>
    <w:rsid w:val="000117F8"/>
    <w:rsid w:val="00027E91"/>
    <w:rsid w:val="000649A7"/>
    <w:rsid w:val="0007040A"/>
    <w:rsid w:val="0008028E"/>
    <w:rsid w:val="000A36DE"/>
    <w:rsid w:val="000B028F"/>
    <w:rsid w:val="000B3D30"/>
    <w:rsid w:val="000D053D"/>
    <w:rsid w:val="000E15A6"/>
    <w:rsid w:val="00125789"/>
    <w:rsid w:val="001463AB"/>
    <w:rsid w:val="00193B24"/>
    <w:rsid w:val="001D58C5"/>
    <w:rsid w:val="0022285B"/>
    <w:rsid w:val="00227905"/>
    <w:rsid w:val="00240D1E"/>
    <w:rsid w:val="00252067"/>
    <w:rsid w:val="00295FF0"/>
    <w:rsid w:val="002C28AC"/>
    <w:rsid w:val="002C7D6E"/>
    <w:rsid w:val="002D7218"/>
    <w:rsid w:val="0030642E"/>
    <w:rsid w:val="00334DCE"/>
    <w:rsid w:val="003557AF"/>
    <w:rsid w:val="00382307"/>
    <w:rsid w:val="00395D74"/>
    <w:rsid w:val="003C2FCC"/>
    <w:rsid w:val="003C3FA2"/>
    <w:rsid w:val="003C4254"/>
    <w:rsid w:val="003D5086"/>
    <w:rsid w:val="003D76B4"/>
    <w:rsid w:val="003F17D0"/>
    <w:rsid w:val="0040411C"/>
    <w:rsid w:val="004059EC"/>
    <w:rsid w:val="004532DE"/>
    <w:rsid w:val="00461118"/>
    <w:rsid w:val="00491BF3"/>
    <w:rsid w:val="004D549F"/>
    <w:rsid w:val="004D797D"/>
    <w:rsid w:val="004E52DB"/>
    <w:rsid w:val="004F430D"/>
    <w:rsid w:val="004F72F6"/>
    <w:rsid w:val="00516AC5"/>
    <w:rsid w:val="0052725F"/>
    <w:rsid w:val="00541234"/>
    <w:rsid w:val="00544D5B"/>
    <w:rsid w:val="00562D74"/>
    <w:rsid w:val="005631A9"/>
    <w:rsid w:val="00587A8E"/>
    <w:rsid w:val="005A1115"/>
    <w:rsid w:val="005B03F2"/>
    <w:rsid w:val="005C4ABB"/>
    <w:rsid w:val="006020B3"/>
    <w:rsid w:val="00634B1A"/>
    <w:rsid w:val="00652012"/>
    <w:rsid w:val="00652FC3"/>
    <w:rsid w:val="006675BF"/>
    <w:rsid w:val="00670A60"/>
    <w:rsid w:val="006A4582"/>
    <w:rsid w:val="006A5B9C"/>
    <w:rsid w:val="006A64F2"/>
    <w:rsid w:val="006B3F93"/>
    <w:rsid w:val="006D5D47"/>
    <w:rsid w:val="006E6E4F"/>
    <w:rsid w:val="006F328A"/>
    <w:rsid w:val="00707698"/>
    <w:rsid w:val="007101A2"/>
    <w:rsid w:val="00736FC7"/>
    <w:rsid w:val="00763EB0"/>
    <w:rsid w:val="00772DFC"/>
    <w:rsid w:val="007D1118"/>
    <w:rsid w:val="007D60E3"/>
    <w:rsid w:val="007F16AE"/>
    <w:rsid w:val="007F1AB0"/>
    <w:rsid w:val="00825E8C"/>
    <w:rsid w:val="008704B3"/>
    <w:rsid w:val="00890D8E"/>
    <w:rsid w:val="008B2D24"/>
    <w:rsid w:val="008B5139"/>
    <w:rsid w:val="008B54D8"/>
    <w:rsid w:val="008C0022"/>
    <w:rsid w:val="008C3662"/>
    <w:rsid w:val="008C6538"/>
    <w:rsid w:val="008C7BAF"/>
    <w:rsid w:val="008D4C7F"/>
    <w:rsid w:val="008E6CC1"/>
    <w:rsid w:val="008F514A"/>
    <w:rsid w:val="008F5C09"/>
    <w:rsid w:val="008F7759"/>
    <w:rsid w:val="009201EA"/>
    <w:rsid w:val="00931896"/>
    <w:rsid w:val="009754AE"/>
    <w:rsid w:val="00991E02"/>
    <w:rsid w:val="009C2AD9"/>
    <w:rsid w:val="009E383D"/>
    <w:rsid w:val="00A003A3"/>
    <w:rsid w:val="00A15A66"/>
    <w:rsid w:val="00A52DDA"/>
    <w:rsid w:val="00A853E4"/>
    <w:rsid w:val="00A917D0"/>
    <w:rsid w:val="00AA2BD0"/>
    <w:rsid w:val="00AA5C1C"/>
    <w:rsid w:val="00AC5B25"/>
    <w:rsid w:val="00AC5B60"/>
    <w:rsid w:val="00AC7F85"/>
    <w:rsid w:val="00AE089F"/>
    <w:rsid w:val="00AF18EF"/>
    <w:rsid w:val="00AF53F2"/>
    <w:rsid w:val="00B311F3"/>
    <w:rsid w:val="00B84480"/>
    <w:rsid w:val="00B86240"/>
    <w:rsid w:val="00BD25F1"/>
    <w:rsid w:val="00C14C75"/>
    <w:rsid w:val="00C150D7"/>
    <w:rsid w:val="00C24A58"/>
    <w:rsid w:val="00C301A3"/>
    <w:rsid w:val="00C370F8"/>
    <w:rsid w:val="00C43C9D"/>
    <w:rsid w:val="00C446A0"/>
    <w:rsid w:val="00C71861"/>
    <w:rsid w:val="00C95D3C"/>
    <w:rsid w:val="00CA4700"/>
    <w:rsid w:val="00CA7AAC"/>
    <w:rsid w:val="00CB1246"/>
    <w:rsid w:val="00CB3773"/>
    <w:rsid w:val="00CB763A"/>
    <w:rsid w:val="00CC336F"/>
    <w:rsid w:val="00CD0B85"/>
    <w:rsid w:val="00CE265A"/>
    <w:rsid w:val="00D179A8"/>
    <w:rsid w:val="00D331EB"/>
    <w:rsid w:val="00D347DB"/>
    <w:rsid w:val="00D5133F"/>
    <w:rsid w:val="00D520D5"/>
    <w:rsid w:val="00D90356"/>
    <w:rsid w:val="00DA47E7"/>
    <w:rsid w:val="00E040F2"/>
    <w:rsid w:val="00E2181F"/>
    <w:rsid w:val="00E33C87"/>
    <w:rsid w:val="00E45F06"/>
    <w:rsid w:val="00E72C88"/>
    <w:rsid w:val="00E93455"/>
    <w:rsid w:val="00E93E19"/>
    <w:rsid w:val="00EE0B3F"/>
    <w:rsid w:val="00EE1AAD"/>
    <w:rsid w:val="00F066E2"/>
    <w:rsid w:val="00F10E88"/>
    <w:rsid w:val="00F505A2"/>
    <w:rsid w:val="00F652A1"/>
    <w:rsid w:val="00F87044"/>
    <w:rsid w:val="00F93531"/>
    <w:rsid w:val="00FC567F"/>
    <w:rsid w:val="00FE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701B3"/>
  <w15:chartTrackingRefBased/>
  <w15:docId w15:val="{FBED5518-42B2-4441-A977-147A03CE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6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D549F"/>
    <w:rPr>
      <w:color w:val="0563C1" w:themeColor="hyperlink"/>
      <w:u w:val="single"/>
    </w:rPr>
  </w:style>
  <w:style w:type="paragraph" w:styleId="a5">
    <w:name w:val="Balloon Text"/>
    <w:basedOn w:val="a"/>
    <w:link w:val="a6"/>
    <w:uiPriority w:val="99"/>
    <w:semiHidden/>
    <w:unhideWhenUsed/>
    <w:rsid w:val="00D331E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31EB"/>
    <w:rPr>
      <w:rFonts w:asciiTheme="majorHAnsi" w:eastAsiaTheme="majorEastAsia" w:hAnsiTheme="majorHAnsi" w:cstheme="majorBidi"/>
      <w:sz w:val="18"/>
      <w:szCs w:val="18"/>
    </w:rPr>
  </w:style>
  <w:style w:type="paragraph" w:styleId="a7">
    <w:name w:val="List Paragraph"/>
    <w:basedOn w:val="a"/>
    <w:uiPriority w:val="34"/>
    <w:qFormat/>
    <w:rsid w:val="00890D8E"/>
    <w:pPr>
      <w:ind w:leftChars="400" w:left="840"/>
    </w:pPr>
  </w:style>
  <w:style w:type="paragraph" w:styleId="a8">
    <w:name w:val="header"/>
    <w:basedOn w:val="a"/>
    <w:link w:val="a9"/>
    <w:uiPriority w:val="99"/>
    <w:unhideWhenUsed/>
    <w:rsid w:val="002C7D6E"/>
    <w:pPr>
      <w:tabs>
        <w:tab w:val="center" w:pos="4252"/>
        <w:tab w:val="right" w:pos="8504"/>
      </w:tabs>
      <w:snapToGrid w:val="0"/>
    </w:pPr>
  </w:style>
  <w:style w:type="character" w:customStyle="1" w:styleId="a9">
    <w:name w:val="ヘッダー (文字)"/>
    <w:basedOn w:val="a0"/>
    <w:link w:val="a8"/>
    <w:uiPriority w:val="99"/>
    <w:rsid w:val="002C7D6E"/>
  </w:style>
  <w:style w:type="paragraph" w:styleId="aa">
    <w:name w:val="footer"/>
    <w:basedOn w:val="a"/>
    <w:link w:val="ab"/>
    <w:uiPriority w:val="99"/>
    <w:unhideWhenUsed/>
    <w:rsid w:val="002C7D6E"/>
    <w:pPr>
      <w:tabs>
        <w:tab w:val="center" w:pos="4252"/>
        <w:tab w:val="right" w:pos="8504"/>
      </w:tabs>
      <w:snapToGrid w:val="0"/>
    </w:pPr>
  </w:style>
  <w:style w:type="character" w:customStyle="1" w:styleId="ab">
    <w:name w:val="フッター (文字)"/>
    <w:basedOn w:val="a0"/>
    <w:link w:val="aa"/>
    <w:uiPriority w:val="99"/>
    <w:rsid w:val="002C7D6E"/>
  </w:style>
  <w:style w:type="character" w:styleId="ac">
    <w:name w:val="Unresolved Mention"/>
    <w:basedOn w:val="a0"/>
    <w:uiPriority w:val="99"/>
    <w:semiHidden/>
    <w:unhideWhenUsed/>
    <w:rsid w:val="000E15A6"/>
    <w:rPr>
      <w:color w:val="605E5C"/>
      <w:shd w:val="clear" w:color="auto" w:fill="E1DFDD"/>
    </w:rPr>
  </w:style>
  <w:style w:type="character" w:styleId="ad">
    <w:name w:val="FollowedHyperlink"/>
    <w:basedOn w:val="a0"/>
    <w:uiPriority w:val="99"/>
    <w:semiHidden/>
    <w:unhideWhenUsed/>
    <w:rsid w:val="000E15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50496">
      <w:bodyDiv w:val="1"/>
      <w:marLeft w:val="0"/>
      <w:marRight w:val="0"/>
      <w:marTop w:val="0"/>
      <w:marBottom w:val="0"/>
      <w:divBdr>
        <w:top w:val="none" w:sz="0" w:space="0" w:color="auto"/>
        <w:left w:val="none" w:sz="0" w:space="0" w:color="auto"/>
        <w:bottom w:val="none" w:sz="0" w:space="0" w:color="auto"/>
        <w:right w:val="none" w:sz="0" w:space="0" w:color="auto"/>
      </w:divBdr>
    </w:div>
    <w:div w:id="1074204051">
      <w:bodyDiv w:val="1"/>
      <w:marLeft w:val="0"/>
      <w:marRight w:val="0"/>
      <w:marTop w:val="0"/>
      <w:marBottom w:val="0"/>
      <w:divBdr>
        <w:top w:val="none" w:sz="0" w:space="0" w:color="auto"/>
        <w:left w:val="none" w:sz="0" w:space="0" w:color="auto"/>
        <w:bottom w:val="none" w:sz="0" w:space="0" w:color="auto"/>
        <w:right w:val="none" w:sz="0" w:space="0" w:color="auto"/>
      </w:divBdr>
    </w:div>
    <w:div w:id="169125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iyazaki-csw.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マユミ 下屋</cp:lastModifiedBy>
  <cp:revision>9</cp:revision>
  <cp:lastPrinted>2020-06-15T01:53:00Z</cp:lastPrinted>
  <dcterms:created xsi:type="dcterms:W3CDTF">2025-09-02T07:38:00Z</dcterms:created>
  <dcterms:modified xsi:type="dcterms:W3CDTF">2025-09-09T10:15:00Z</dcterms:modified>
</cp:coreProperties>
</file>